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64" w:rsidRPr="00992F64" w:rsidRDefault="00992F64" w:rsidP="00992F64">
      <w:pPr>
        <w:spacing w:after="0"/>
        <w:ind w:firstLine="4253"/>
        <w:jc w:val="right"/>
        <w:rPr>
          <w:rFonts w:ascii="Times New Roman" w:hAnsi="Times New Roman"/>
          <w:color w:val="000000"/>
          <w:sz w:val="24"/>
          <w:szCs w:val="24"/>
        </w:rPr>
      </w:pPr>
      <w:r w:rsidRPr="00992F64">
        <w:rPr>
          <w:rFonts w:ascii="Times New Roman" w:hAnsi="Times New Roman"/>
          <w:color w:val="000000"/>
          <w:sz w:val="24"/>
          <w:szCs w:val="24"/>
        </w:rPr>
        <w:t>Приложение</w:t>
      </w:r>
    </w:p>
    <w:p w:rsidR="00992F64" w:rsidRPr="00992F64" w:rsidRDefault="00992F64" w:rsidP="00992F64">
      <w:pPr>
        <w:spacing w:after="0"/>
        <w:ind w:firstLine="4253"/>
        <w:jc w:val="right"/>
        <w:rPr>
          <w:rFonts w:ascii="Times New Roman" w:hAnsi="Times New Roman"/>
          <w:color w:val="000000"/>
          <w:sz w:val="24"/>
          <w:szCs w:val="24"/>
        </w:rPr>
      </w:pPr>
      <w:r w:rsidRPr="00992F64">
        <w:rPr>
          <w:rFonts w:ascii="Times New Roman" w:hAnsi="Times New Roman"/>
          <w:color w:val="000000"/>
          <w:sz w:val="24"/>
          <w:szCs w:val="24"/>
        </w:rPr>
        <w:t xml:space="preserve">к постановлению администрации </w:t>
      </w:r>
    </w:p>
    <w:p w:rsidR="00992F64" w:rsidRPr="00992F64" w:rsidRDefault="00992F64" w:rsidP="00992F64">
      <w:pPr>
        <w:spacing w:after="0"/>
        <w:ind w:firstLine="4253"/>
        <w:jc w:val="right"/>
        <w:rPr>
          <w:rFonts w:ascii="Times New Roman" w:hAnsi="Times New Roman"/>
          <w:color w:val="000000"/>
          <w:sz w:val="24"/>
          <w:szCs w:val="24"/>
        </w:rPr>
      </w:pPr>
      <w:r w:rsidRPr="00992F64">
        <w:rPr>
          <w:rFonts w:ascii="Times New Roman" w:hAnsi="Times New Roman"/>
          <w:color w:val="000000"/>
          <w:sz w:val="24"/>
          <w:szCs w:val="24"/>
        </w:rPr>
        <w:t>МО «Шенкурский муниципальный район»</w:t>
      </w:r>
    </w:p>
    <w:p w:rsidR="00992F64" w:rsidRPr="00992F64" w:rsidRDefault="00992F64" w:rsidP="009734E3">
      <w:pPr>
        <w:spacing w:after="0"/>
        <w:jc w:val="right"/>
        <w:rPr>
          <w:rFonts w:ascii="Times New Roman" w:hAnsi="Times New Roman"/>
          <w:color w:val="000000"/>
          <w:sz w:val="24"/>
          <w:szCs w:val="24"/>
        </w:rPr>
      </w:pPr>
      <w:r w:rsidRPr="00992F64">
        <w:rPr>
          <w:rFonts w:ascii="Times New Roman" w:hAnsi="Times New Roman"/>
          <w:color w:val="000000"/>
          <w:sz w:val="24"/>
          <w:szCs w:val="24"/>
        </w:rPr>
        <w:t xml:space="preserve">от </w:t>
      </w:r>
      <w:r w:rsidR="009734E3">
        <w:rPr>
          <w:rFonts w:ascii="Times New Roman" w:hAnsi="Times New Roman"/>
          <w:color w:val="000000"/>
          <w:sz w:val="24"/>
          <w:szCs w:val="24"/>
        </w:rPr>
        <w:t xml:space="preserve"> </w:t>
      </w:r>
      <w:r w:rsidR="00A90F75">
        <w:rPr>
          <w:rFonts w:ascii="Times New Roman" w:hAnsi="Times New Roman"/>
          <w:color w:val="000000"/>
          <w:sz w:val="24"/>
          <w:szCs w:val="24"/>
        </w:rPr>
        <w:t>«</w:t>
      </w:r>
      <w:r w:rsidR="009734E3">
        <w:rPr>
          <w:rFonts w:ascii="Times New Roman" w:hAnsi="Times New Roman"/>
          <w:color w:val="000000"/>
          <w:sz w:val="24"/>
          <w:szCs w:val="24"/>
        </w:rPr>
        <w:t>16</w:t>
      </w:r>
      <w:r w:rsidRPr="00992F64">
        <w:rPr>
          <w:rFonts w:ascii="Times New Roman" w:hAnsi="Times New Roman"/>
          <w:color w:val="000000"/>
          <w:sz w:val="24"/>
          <w:szCs w:val="24"/>
        </w:rPr>
        <w:t xml:space="preserve">» </w:t>
      </w:r>
      <w:r w:rsidR="009734E3">
        <w:rPr>
          <w:rFonts w:ascii="Times New Roman" w:hAnsi="Times New Roman"/>
          <w:color w:val="000000"/>
          <w:sz w:val="24"/>
          <w:szCs w:val="24"/>
        </w:rPr>
        <w:t xml:space="preserve">мая </w:t>
      </w:r>
      <w:r w:rsidRPr="00992F64">
        <w:rPr>
          <w:rFonts w:ascii="Times New Roman" w:hAnsi="Times New Roman"/>
          <w:color w:val="000000"/>
          <w:sz w:val="24"/>
          <w:szCs w:val="24"/>
        </w:rPr>
        <w:t>20</w:t>
      </w:r>
      <w:r w:rsidR="009734E3">
        <w:rPr>
          <w:rFonts w:ascii="Times New Roman" w:hAnsi="Times New Roman"/>
          <w:color w:val="000000"/>
          <w:sz w:val="24"/>
          <w:szCs w:val="24"/>
        </w:rPr>
        <w:t>19</w:t>
      </w:r>
      <w:r w:rsidRPr="00992F64">
        <w:rPr>
          <w:rFonts w:ascii="Times New Roman" w:hAnsi="Times New Roman"/>
          <w:color w:val="000000"/>
          <w:sz w:val="24"/>
          <w:szCs w:val="24"/>
        </w:rPr>
        <w:t xml:space="preserve"> г. № </w:t>
      </w:r>
      <w:r>
        <w:rPr>
          <w:rFonts w:ascii="Times New Roman" w:hAnsi="Times New Roman"/>
          <w:color w:val="000000"/>
          <w:sz w:val="24"/>
          <w:szCs w:val="24"/>
        </w:rPr>
        <w:t xml:space="preserve"> </w:t>
      </w:r>
      <w:r w:rsidR="009734E3">
        <w:rPr>
          <w:rFonts w:ascii="Times New Roman" w:hAnsi="Times New Roman"/>
          <w:color w:val="000000"/>
          <w:sz w:val="24"/>
          <w:szCs w:val="24"/>
        </w:rPr>
        <w:t>294</w:t>
      </w:r>
      <w:r>
        <w:rPr>
          <w:rFonts w:ascii="Times New Roman" w:hAnsi="Times New Roman"/>
          <w:color w:val="000000"/>
          <w:sz w:val="24"/>
          <w:szCs w:val="24"/>
        </w:rPr>
        <w:t xml:space="preserve"> </w:t>
      </w:r>
      <w:r w:rsidRPr="00992F64">
        <w:rPr>
          <w:rFonts w:ascii="Times New Roman" w:hAnsi="Times New Roman"/>
          <w:color w:val="000000"/>
          <w:sz w:val="24"/>
          <w:szCs w:val="24"/>
        </w:rPr>
        <w:t>–</w:t>
      </w:r>
      <w:r>
        <w:rPr>
          <w:rFonts w:ascii="Times New Roman" w:hAnsi="Times New Roman"/>
          <w:color w:val="000000"/>
          <w:sz w:val="24"/>
          <w:szCs w:val="24"/>
        </w:rPr>
        <w:t xml:space="preserve"> </w:t>
      </w:r>
      <w:r w:rsidRPr="00992F64">
        <w:rPr>
          <w:rFonts w:ascii="Times New Roman" w:hAnsi="Times New Roman"/>
          <w:color w:val="000000"/>
          <w:sz w:val="24"/>
          <w:szCs w:val="24"/>
        </w:rPr>
        <w:t>па</w:t>
      </w:r>
    </w:p>
    <w:p w:rsidR="00992F64" w:rsidRPr="00992F64" w:rsidRDefault="00992F64" w:rsidP="00992F64">
      <w:pPr>
        <w:spacing w:after="0"/>
        <w:jc w:val="right"/>
        <w:rPr>
          <w:rFonts w:ascii="Times New Roman" w:hAnsi="Times New Roman"/>
          <w:color w:val="000000"/>
          <w:sz w:val="24"/>
          <w:szCs w:val="24"/>
        </w:rPr>
      </w:pPr>
    </w:p>
    <w:p w:rsidR="00992F64" w:rsidRPr="00992F64" w:rsidRDefault="00992F64" w:rsidP="00992F64">
      <w:pPr>
        <w:spacing w:after="0"/>
        <w:ind w:firstLine="5400"/>
        <w:jc w:val="right"/>
        <w:rPr>
          <w:rFonts w:ascii="Times New Roman" w:hAnsi="Times New Roman"/>
          <w:color w:val="000000"/>
          <w:sz w:val="24"/>
          <w:szCs w:val="24"/>
        </w:rPr>
      </w:pPr>
      <w:r w:rsidRPr="00992F64">
        <w:rPr>
          <w:rFonts w:ascii="Times New Roman" w:hAnsi="Times New Roman"/>
          <w:color w:val="000000"/>
          <w:sz w:val="24"/>
          <w:szCs w:val="24"/>
        </w:rPr>
        <w:t>УТВЕРЖДЕНА</w:t>
      </w:r>
    </w:p>
    <w:p w:rsidR="00992F64" w:rsidRPr="00992F64" w:rsidRDefault="00992F64" w:rsidP="00992F64">
      <w:pPr>
        <w:spacing w:after="0"/>
        <w:ind w:firstLine="5400"/>
        <w:jc w:val="right"/>
        <w:rPr>
          <w:rFonts w:ascii="Times New Roman" w:hAnsi="Times New Roman"/>
          <w:color w:val="000000"/>
          <w:sz w:val="24"/>
          <w:szCs w:val="24"/>
        </w:rPr>
      </w:pPr>
      <w:r w:rsidRPr="00992F64">
        <w:rPr>
          <w:rFonts w:ascii="Times New Roman" w:hAnsi="Times New Roman"/>
          <w:color w:val="000000"/>
          <w:sz w:val="24"/>
          <w:szCs w:val="24"/>
        </w:rPr>
        <w:t>постановлением администрации МО «Шенкурский муниципальный район»</w:t>
      </w:r>
    </w:p>
    <w:p w:rsidR="008F1C14" w:rsidRDefault="00992F64" w:rsidP="00992F64">
      <w:pPr>
        <w:autoSpaceDE w:val="0"/>
        <w:autoSpaceDN w:val="0"/>
        <w:adjustRightInd w:val="0"/>
        <w:spacing w:after="0" w:line="240" w:lineRule="auto"/>
        <w:contextualSpacing/>
        <w:jc w:val="center"/>
        <w:outlineLvl w:val="1"/>
        <w:rPr>
          <w:rFonts w:ascii="Times New Roman" w:hAnsi="Times New Roman"/>
          <w:sz w:val="24"/>
          <w:szCs w:val="24"/>
        </w:rPr>
      </w:pPr>
      <w:r w:rsidRPr="00992F64">
        <w:rPr>
          <w:rFonts w:ascii="Times New Roman" w:hAnsi="Times New Roman"/>
          <w:color w:val="000000"/>
          <w:sz w:val="24"/>
          <w:szCs w:val="24"/>
        </w:rPr>
        <w:t xml:space="preserve">                                                            </w:t>
      </w:r>
      <w:r w:rsidR="009734E3">
        <w:rPr>
          <w:rFonts w:ascii="Times New Roman" w:hAnsi="Times New Roman"/>
          <w:color w:val="000000"/>
          <w:sz w:val="24"/>
          <w:szCs w:val="24"/>
        </w:rPr>
        <w:t xml:space="preserve">                              </w:t>
      </w:r>
      <w:r w:rsidR="003A5BCC">
        <w:rPr>
          <w:rFonts w:ascii="Times New Roman" w:hAnsi="Times New Roman"/>
          <w:color w:val="000000"/>
          <w:sz w:val="24"/>
          <w:szCs w:val="24"/>
        </w:rPr>
        <w:t xml:space="preserve"> </w:t>
      </w:r>
      <w:r>
        <w:rPr>
          <w:rFonts w:ascii="Times New Roman" w:hAnsi="Times New Roman"/>
          <w:color w:val="000000"/>
          <w:sz w:val="24"/>
          <w:szCs w:val="24"/>
        </w:rPr>
        <w:t xml:space="preserve"> </w:t>
      </w:r>
      <w:r w:rsidRPr="00992F64">
        <w:rPr>
          <w:rFonts w:ascii="Times New Roman" w:hAnsi="Times New Roman"/>
          <w:color w:val="000000"/>
          <w:sz w:val="24"/>
          <w:szCs w:val="24"/>
        </w:rPr>
        <w:t xml:space="preserve"> от «</w:t>
      </w:r>
      <w:r w:rsidR="009734E3">
        <w:rPr>
          <w:rFonts w:ascii="Times New Roman" w:hAnsi="Times New Roman"/>
          <w:color w:val="000000"/>
          <w:sz w:val="24"/>
          <w:szCs w:val="24"/>
        </w:rPr>
        <w:t xml:space="preserve">06 </w:t>
      </w:r>
      <w:r w:rsidR="003A5BCC">
        <w:rPr>
          <w:rFonts w:ascii="Times New Roman" w:hAnsi="Times New Roman"/>
          <w:color w:val="000000"/>
          <w:sz w:val="24"/>
          <w:szCs w:val="24"/>
        </w:rPr>
        <w:t>» ноября</w:t>
      </w:r>
      <w:r>
        <w:rPr>
          <w:rFonts w:ascii="Times New Roman" w:hAnsi="Times New Roman"/>
          <w:color w:val="000000"/>
          <w:sz w:val="24"/>
          <w:szCs w:val="24"/>
        </w:rPr>
        <w:t xml:space="preserve"> </w:t>
      </w:r>
      <w:r w:rsidRPr="00992F64">
        <w:rPr>
          <w:rFonts w:ascii="Times New Roman" w:hAnsi="Times New Roman"/>
          <w:color w:val="000000"/>
          <w:sz w:val="24"/>
          <w:szCs w:val="24"/>
        </w:rPr>
        <w:t>201</w:t>
      </w:r>
      <w:r>
        <w:rPr>
          <w:rFonts w:ascii="Times New Roman" w:hAnsi="Times New Roman"/>
          <w:color w:val="000000"/>
          <w:sz w:val="24"/>
          <w:szCs w:val="24"/>
        </w:rPr>
        <w:t>9</w:t>
      </w:r>
      <w:r w:rsidRPr="00992F64">
        <w:rPr>
          <w:rFonts w:ascii="Times New Roman" w:hAnsi="Times New Roman"/>
          <w:color w:val="000000"/>
          <w:sz w:val="24"/>
          <w:szCs w:val="24"/>
        </w:rPr>
        <w:t xml:space="preserve"> г. № </w:t>
      </w:r>
      <w:r w:rsidR="009734E3">
        <w:rPr>
          <w:rFonts w:ascii="Times New Roman" w:hAnsi="Times New Roman"/>
          <w:color w:val="000000"/>
          <w:sz w:val="24"/>
          <w:szCs w:val="24"/>
        </w:rPr>
        <w:t xml:space="preserve"> </w:t>
      </w:r>
      <w:r w:rsidR="003A5BCC">
        <w:rPr>
          <w:rFonts w:ascii="Times New Roman" w:hAnsi="Times New Roman"/>
          <w:color w:val="000000"/>
          <w:sz w:val="24"/>
          <w:szCs w:val="24"/>
        </w:rPr>
        <w:t xml:space="preserve"> </w:t>
      </w:r>
      <w:r w:rsidR="009734E3">
        <w:rPr>
          <w:rFonts w:ascii="Times New Roman" w:hAnsi="Times New Roman"/>
          <w:color w:val="000000"/>
          <w:sz w:val="24"/>
          <w:szCs w:val="24"/>
        </w:rPr>
        <w:t xml:space="preserve">496 </w:t>
      </w:r>
      <w:r w:rsidRPr="00992F64">
        <w:rPr>
          <w:rFonts w:ascii="Times New Roman" w:hAnsi="Times New Roman"/>
          <w:color w:val="000000"/>
          <w:sz w:val="24"/>
          <w:szCs w:val="24"/>
        </w:rPr>
        <w:t>-</w:t>
      </w:r>
      <w:r w:rsidR="008F1C14" w:rsidRPr="00992F64">
        <w:rPr>
          <w:rFonts w:ascii="Times New Roman" w:hAnsi="Times New Roman"/>
          <w:sz w:val="24"/>
          <w:szCs w:val="24"/>
        </w:rPr>
        <w:t xml:space="preserve"> </w:t>
      </w:r>
      <w:r>
        <w:rPr>
          <w:rFonts w:ascii="Times New Roman" w:hAnsi="Times New Roman"/>
          <w:sz w:val="24"/>
          <w:szCs w:val="24"/>
        </w:rPr>
        <w:t>па</w:t>
      </w:r>
    </w:p>
    <w:p w:rsidR="006539BC" w:rsidRDefault="006539BC" w:rsidP="00992F64">
      <w:pPr>
        <w:autoSpaceDE w:val="0"/>
        <w:autoSpaceDN w:val="0"/>
        <w:adjustRightInd w:val="0"/>
        <w:spacing w:after="0" w:line="240" w:lineRule="auto"/>
        <w:contextualSpacing/>
        <w:jc w:val="center"/>
        <w:outlineLvl w:val="1"/>
        <w:rPr>
          <w:rFonts w:ascii="Times New Roman" w:hAnsi="Times New Roman"/>
          <w:sz w:val="24"/>
          <w:szCs w:val="24"/>
        </w:rPr>
      </w:pPr>
    </w:p>
    <w:p w:rsidR="006539BC" w:rsidRPr="00992F64" w:rsidRDefault="006539BC" w:rsidP="00992F64">
      <w:pPr>
        <w:autoSpaceDE w:val="0"/>
        <w:autoSpaceDN w:val="0"/>
        <w:adjustRightInd w:val="0"/>
        <w:spacing w:after="0" w:line="240" w:lineRule="auto"/>
        <w:contextualSpacing/>
        <w:jc w:val="center"/>
        <w:outlineLvl w:val="1"/>
        <w:rPr>
          <w:rFonts w:ascii="Times New Roman" w:hAnsi="Times New Roman"/>
          <w:b/>
          <w:sz w:val="24"/>
          <w:szCs w:val="24"/>
        </w:rPr>
      </w:pPr>
    </w:p>
    <w:p w:rsidR="006539BC" w:rsidRDefault="006539BC" w:rsidP="00992F64">
      <w:pPr>
        <w:autoSpaceDE w:val="0"/>
        <w:autoSpaceDN w:val="0"/>
        <w:adjustRightInd w:val="0"/>
        <w:spacing w:after="0" w:line="240" w:lineRule="auto"/>
        <w:contextualSpacing/>
        <w:jc w:val="center"/>
        <w:outlineLvl w:val="1"/>
        <w:rPr>
          <w:rFonts w:ascii="Times New Roman" w:hAnsi="Times New Roman"/>
          <w:b/>
          <w:sz w:val="24"/>
          <w:szCs w:val="24"/>
        </w:rPr>
      </w:pPr>
      <w:r w:rsidRPr="006539BC">
        <w:rPr>
          <w:rFonts w:ascii="Times New Roman" w:hAnsi="Times New Roman"/>
          <w:b/>
          <w:sz w:val="24"/>
          <w:szCs w:val="24"/>
        </w:rPr>
        <w:t xml:space="preserve">Муниципальная программа </w:t>
      </w:r>
    </w:p>
    <w:p w:rsidR="00992F64" w:rsidRPr="006539BC" w:rsidRDefault="006539BC" w:rsidP="00992F64">
      <w:pPr>
        <w:autoSpaceDE w:val="0"/>
        <w:autoSpaceDN w:val="0"/>
        <w:adjustRightInd w:val="0"/>
        <w:spacing w:after="0" w:line="240" w:lineRule="auto"/>
        <w:contextualSpacing/>
        <w:jc w:val="center"/>
        <w:outlineLvl w:val="1"/>
        <w:rPr>
          <w:rFonts w:ascii="Times New Roman" w:hAnsi="Times New Roman"/>
          <w:b/>
          <w:sz w:val="24"/>
          <w:szCs w:val="24"/>
        </w:rPr>
      </w:pPr>
      <w:r w:rsidRPr="006539BC">
        <w:rPr>
          <w:rFonts w:ascii="Times New Roman" w:hAnsi="Times New Roman"/>
          <w:b/>
          <w:sz w:val="24"/>
          <w:szCs w:val="24"/>
        </w:rPr>
        <w:t>МО «Шенкурский муниципальный район»</w:t>
      </w:r>
    </w:p>
    <w:p w:rsidR="00992F64" w:rsidRDefault="006539BC" w:rsidP="00992F64">
      <w:pPr>
        <w:autoSpaceDE w:val="0"/>
        <w:autoSpaceDN w:val="0"/>
        <w:adjustRightInd w:val="0"/>
        <w:spacing w:after="0" w:line="240" w:lineRule="auto"/>
        <w:contextualSpacing/>
        <w:jc w:val="center"/>
        <w:outlineLvl w:val="1"/>
        <w:rPr>
          <w:rFonts w:ascii="Times New Roman" w:hAnsi="Times New Roman"/>
          <w:sz w:val="24"/>
          <w:szCs w:val="24"/>
        </w:rPr>
      </w:pPr>
      <w:r w:rsidRPr="006539BC">
        <w:rPr>
          <w:rFonts w:ascii="Times New Roman" w:hAnsi="Times New Roman"/>
          <w:b/>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«Шенкурский муниципальный район» </w:t>
      </w:r>
    </w:p>
    <w:p w:rsidR="006539BC" w:rsidRDefault="006539BC" w:rsidP="00992F64">
      <w:pPr>
        <w:autoSpaceDE w:val="0"/>
        <w:autoSpaceDN w:val="0"/>
        <w:adjustRightInd w:val="0"/>
        <w:spacing w:after="0" w:line="240" w:lineRule="auto"/>
        <w:contextualSpacing/>
        <w:jc w:val="center"/>
        <w:outlineLvl w:val="1"/>
        <w:rPr>
          <w:rFonts w:ascii="Times New Roman" w:hAnsi="Times New Roman"/>
          <w:sz w:val="24"/>
          <w:szCs w:val="24"/>
        </w:rPr>
      </w:pPr>
    </w:p>
    <w:p w:rsidR="008F1C14" w:rsidRPr="00664467" w:rsidRDefault="008F1C14" w:rsidP="00992F64">
      <w:pPr>
        <w:autoSpaceDE w:val="0"/>
        <w:autoSpaceDN w:val="0"/>
        <w:adjustRightInd w:val="0"/>
        <w:spacing w:after="0" w:line="240" w:lineRule="auto"/>
        <w:contextualSpacing/>
        <w:jc w:val="center"/>
        <w:outlineLvl w:val="1"/>
        <w:rPr>
          <w:rFonts w:ascii="Times New Roman" w:hAnsi="Times New Roman"/>
          <w:sz w:val="24"/>
          <w:szCs w:val="24"/>
        </w:rPr>
      </w:pPr>
      <w:r w:rsidRPr="00664467">
        <w:rPr>
          <w:rFonts w:ascii="Times New Roman" w:hAnsi="Times New Roman"/>
          <w:sz w:val="24"/>
          <w:szCs w:val="24"/>
        </w:rPr>
        <w:t>ПАСПОРТ</w:t>
      </w:r>
    </w:p>
    <w:p w:rsidR="008F1C14" w:rsidRDefault="008F1C14" w:rsidP="00A70DD8">
      <w:pPr>
        <w:contextualSpacing/>
        <w:jc w:val="center"/>
        <w:rPr>
          <w:rFonts w:ascii="Times New Roman" w:hAnsi="Times New Roman"/>
          <w:sz w:val="24"/>
          <w:szCs w:val="24"/>
        </w:rPr>
      </w:pPr>
      <w:r w:rsidRPr="00664467">
        <w:rPr>
          <w:rFonts w:ascii="Times New Roman" w:hAnsi="Times New Roman"/>
          <w:sz w:val="24"/>
          <w:szCs w:val="24"/>
        </w:rPr>
        <w:t xml:space="preserve">муниципальной программы </w:t>
      </w:r>
      <w:r>
        <w:rPr>
          <w:rFonts w:ascii="Times New Roman" w:hAnsi="Times New Roman"/>
          <w:sz w:val="24"/>
          <w:szCs w:val="24"/>
        </w:rPr>
        <w:t xml:space="preserve">МО «Шенкурский муниципальный район» </w:t>
      </w:r>
      <w:r w:rsidRPr="002B14DE">
        <w:rPr>
          <w:rFonts w:ascii="Times New Roman" w:hAnsi="Times New Roman"/>
          <w:sz w:val="24"/>
          <w:szCs w:val="24"/>
        </w:rPr>
        <w:t>«</w:t>
      </w:r>
      <w:r>
        <w:rPr>
          <w:rFonts w:ascii="Times New Roman" w:hAnsi="Times New Roman"/>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w:t>
      </w:r>
      <w:r w:rsidRPr="002B14DE">
        <w:rPr>
          <w:rFonts w:ascii="Times New Roman" w:hAnsi="Times New Roman"/>
          <w:sz w:val="24"/>
          <w:szCs w:val="24"/>
        </w:rPr>
        <w:t xml:space="preserve"> «Шенкурск</w:t>
      </w:r>
      <w:r>
        <w:rPr>
          <w:rFonts w:ascii="Times New Roman" w:hAnsi="Times New Roman"/>
          <w:sz w:val="24"/>
          <w:szCs w:val="24"/>
        </w:rPr>
        <w:t>ий муниципальный район</w:t>
      </w:r>
      <w:r w:rsidRPr="002B14DE">
        <w:rPr>
          <w:rFonts w:ascii="Times New Roman" w:hAnsi="Times New Roman"/>
          <w:sz w:val="24"/>
          <w:szCs w:val="24"/>
        </w:rPr>
        <w:t xml:space="preserve">» </w:t>
      </w:r>
    </w:p>
    <w:p w:rsidR="008F1C14" w:rsidRPr="00664467" w:rsidRDefault="008F1C14" w:rsidP="009D1646">
      <w:pPr>
        <w:contextualSpacing/>
        <w:jc w:val="center"/>
        <w:rPr>
          <w:rFonts w:ascii="Times New Roman" w:hAnsi="Times New Roman"/>
          <w:sz w:val="24"/>
          <w:szCs w:val="24"/>
        </w:rPr>
      </w:pPr>
    </w:p>
    <w:tbl>
      <w:tblPr>
        <w:tblW w:w="9780" w:type="dxa"/>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8"/>
        <w:gridCol w:w="7512"/>
      </w:tblGrid>
      <w:tr w:rsidR="008F1C14" w:rsidRPr="002B14DE" w:rsidTr="00D568D5">
        <w:trPr>
          <w:trHeight w:val="1449"/>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Наименование</w:t>
            </w:r>
            <w:r w:rsidRPr="002B14DE">
              <w:rPr>
                <w:rFonts w:ascii="Times New Roman" w:hAnsi="Times New Roman"/>
                <w:sz w:val="24"/>
                <w:szCs w:val="24"/>
              </w:rPr>
              <w:t xml:space="preserve"> </w:t>
            </w:r>
            <w:r w:rsidRPr="00664467">
              <w:rPr>
                <w:rFonts w:ascii="Times New Roman" w:hAnsi="Times New Roman"/>
                <w:sz w:val="24"/>
                <w:szCs w:val="24"/>
              </w:rPr>
              <w:t>муниципальной</w:t>
            </w:r>
            <w:r w:rsidRPr="002B14DE">
              <w:rPr>
                <w:rFonts w:ascii="Times New Roman" w:hAnsi="Times New Roman"/>
                <w:sz w:val="24"/>
                <w:szCs w:val="24"/>
              </w:rPr>
              <w:t xml:space="preserve"> </w:t>
            </w:r>
            <w:r w:rsidRPr="00664467">
              <w:rPr>
                <w:rFonts w:ascii="Times New Roman" w:hAnsi="Times New Roman"/>
                <w:sz w:val="24"/>
                <w:szCs w:val="24"/>
              </w:rPr>
              <w:t>программы</w:t>
            </w:r>
          </w:p>
        </w:tc>
        <w:tc>
          <w:tcPr>
            <w:tcW w:w="7512" w:type="dxa"/>
          </w:tcPr>
          <w:p w:rsidR="008F1C14" w:rsidRPr="00664467" w:rsidRDefault="008F1C14" w:rsidP="003A5BCC">
            <w:pPr>
              <w:autoSpaceDE w:val="0"/>
              <w:autoSpaceDN w:val="0"/>
              <w:adjustRightInd w:val="0"/>
              <w:spacing w:line="240" w:lineRule="auto"/>
              <w:contextualSpacing/>
              <w:jc w:val="both"/>
              <w:rPr>
                <w:rFonts w:ascii="Times New Roman" w:hAnsi="Times New Roman"/>
                <w:sz w:val="24"/>
                <w:szCs w:val="24"/>
              </w:rPr>
            </w:pPr>
            <w:r w:rsidRPr="002B14DE">
              <w:rPr>
                <w:rFonts w:ascii="Times New Roman" w:hAnsi="Times New Roman"/>
                <w:sz w:val="24"/>
                <w:szCs w:val="24"/>
              </w:rPr>
              <w:t xml:space="preserve">муниципальная программа </w:t>
            </w:r>
            <w:r>
              <w:rPr>
                <w:rFonts w:ascii="Times New Roman" w:hAnsi="Times New Roman"/>
                <w:sz w:val="24"/>
                <w:szCs w:val="24"/>
              </w:rPr>
              <w:t xml:space="preserve">МО «Шенкурский муниципальный район» </w:t>
            </w:r>
            <w:r w:rsidRPr="002B14DE">
              <w:rPr>
                <w:rFonts w:ascii="Times New Roman" w:hAnsi="Times New Roman"/>
                <w:sz w:val="24"/>
                <w:szCs w:val="24"/>
              </w:rPr>
              <w:t xml:space="preserve"> «</w:t>
            </w:r>
            <w:r>
              <w:rPr>
                <w:rFonts w:ascii="Times New Roman" w:hAnsi="Times New Roman"/>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w:t>
            </w:r>
            <w:r w:rsidRPr="002B14DE">
              <w:rPr>
                <w:rFonts w:ascii="Times New Roman" w:hAnsi="Times New Roman"/>
                <w:sz w:val="24"/>
                <w:szCs w:val="24"/>
              </w:rPr>
              <w:t xml:space="preserve"> «Шенкурск</w:t>
            </w:r>
            <w:r>
              <w:rPr>
                <w:rFonts w:ascii="Times New Roman" w:hAnsi="Times New Roman"/>
                <w:sz w:val="24"/>
                <w:szCs w:val="24"/>
              </w:rPr>
              <w:t>ий муниципальный район</w:t>
            </w:r>
            <w:r w:rsidRPr="002B14DE">
              <w:rPr>
                <w:rFonts w:ascii="Times New Roman" w:hAnsi="Times New Roman"/>
                <w:sz w:val="24"/>
                <w:szCs w:val="24"/>
              </w:rPr>
              <w:t>» (далее – муниципальная программа)</w:t>
            </w:r>
          </w:p>
        </w:tc>
      </w:tr>
      <w:tr w:rsidR="008F1C14" w:rsidRPr="002B14DE" w:rsidTr="00D568D5">
        <w:trPr>
          <w:trHeight w:val="1161"/>
          <w:tblCellSpacing w:w="5" w:type="nil"/>
        </w:trPr>
        <w:tc>
          <w:tcPr>
            <w:tcW w:w="2268" w:type="dxa"/>
          </w:tcPr>
          <w:p w:rsidR="008F1C14" w:rsidRPr="00664467" w:rsidRDefault="008F1C14" w:rsidP="00A70DD8">
            <w:pPr>
              <w:autoSpaceDE w:val="0"/>
              <w:autoSpaceDN w:val="0"/>
              <w:adjustRightInd w:val="0"/>
              <w:spacing w:line="240" w:lineRule="auto"/>
              <w:contextualSpacing/>
              <w:rPr>
                <w:rFonts w:ascii="Times New Roman" w:hAnsi="Times New Roman"/>
                <w:sz w:val="24"/>
                <w:szCs w:val="24"/>
              </w:rPr>
            </w:pPr>
            <w:r w:rsidRPr="00664467">
              <w:rPr>
                <w:rFonts w:ascii="Times New Roman" w:hAnsi="Times New Roman"/>
                <w:sz w:val="24"/>
                <w:szCs w:val="24"/>
              </w:rPr>
              <w:t>Ответственный</w:t>
            </w:r>
            <w:r w:rsidRPr="002B14DE">
              <w:rPr>
                <w:rFonts w:ascii="Times New Roman" w:hAnsi="Times New Roman"/>
                <w:sz w:val="24"/>
                <w:szCs w:val="24"/>
              </w:rPr>
              <w:t xml:space="preserve"> </w:t>
            </w:r>
            <w:r w:rsidRPr="00664467">
              <w:rPr>
                <w:rFonts w:ascii="Times New Roman" w:hAnsi="Times New Roman"/>
                <w:sz w:val="24"/>
                <w:szCs w:val="24"/>
              </w:rPr>
              <w:t>исполнитель</w:t>
            </w:r>
            <w:r w:rsidRPr="002B14DE">
              <w:rPr>
                <w:rFonts w:ascii="Times New Roman" w:hAnsi="Times New Roman"/>
                <w:sz w:val="24"/>
                <w:szCs w:val="24"/>
              </w:rPr>
              <w:t xml:space="preserve"> </w:t>
            </w:r>
            <w:r w:rsidRPr="00664467">
              <w:rPr>
                <w:rFonts w:ascii="Times New Roman" w:hAnsi="Times New Roman"/>
                <w:sz w:val="24"/>
                <w:szCs w:val="24"/>
              </w:rPr>
              <w:t>муниципальной</w:t>
            </w:r>
            <w:r w:rsidRPr="002B14DE">
              <w:rPr>
                <w:rFonts w:ascii="Times New Roman" w:hAnsi="Times New Roman"/>
                <w:sz w:val="24"/>
                <w:szCs w:val="24"/>
              </w:rPr>
              <w:t xml:space="preserve"> </w:t>
            </w:r>
            <w:r w:rsidRPr="00664467">
              <w:rPr>
                <w:rFonts w:ascii="Times New Roman" w:hAnsi="Times New Roman"/>
                <w:sz w:val="24"/>
                <w:szCs w:val="24"/>
              </w:rPr>
              <w:t>программы</w:t>
            </w:r>
          </w:p>
        </w:tc>
        <w:tc>
          <w:tcPr>
            <w:tcW w:w="7512" w:type="dxa"/>
          </w:tcPr>
          <w:p w:rsidR="008F1C14" w:rsidRPr="00664467" w:rsidRDefault="00A90F75" w:rsidP="00025C5D">
            <w:pPr>
              <w:autoSpaceDE w:val="0"/>
              <w:autoSpaceDN w:val="0"/>
              <w:adjustRightInd w:val="0"/>
              <w:contextualSpacing/>
              <w:jc w:val="both"/>
              <w:rPr>
                <w:rFonts w:ascii="Times New Roman" w:hAnsi="Times New Roman"/>
                <w:sz w:val="24"/>
                <w:szCs w:val="24"/>
              </w:rPr>
            </w:pPr>
            <w:r>
              <w:rPr>
                <w:rFonts w:ascii="Times New Roman" w:hAnsi="Times New Roman"/>
                <w:sz w:val="24"/>
                <w:szCs w:val="24"/>
              </w:rPr>
              <w:t>о</w:t>
            </w:r>
            <w:r w:rsidR="008F1C14">
              <w:rPr>
                <w:rFonts w:ascii="Times New Roman" w:hAnsi="Times New Roman"/>
                <w:sz w:val="24"/>
                <w:szCs w:val="24"/>
              </w:rPr>
              <w:t>тдел организационной работы и местного самоуправления А</w:t>
            </w:r>
            <w:r w:rsidR="008F1C14" w:rsidRPr="002B14DE">
              <w:rPr>
                <w:rFonts w:ascii="Times New Roman" w:hAnsi="Times New Roman"/>
                <w:sz w:val="24"/>
                <w:szCs w:val="24"/>
              </w:rPr>
              <w:t>дминистрации муниципального образования «Шенкурский муниципальный район»</w:t>
            </w:r>
          </w:p>
        </w:tc>
      </w:tr>
      <w:tr w:rsidR="008F1C14" w:rsidRPr="002B14DE" w:rsidTr="00D568D5">
        <w:trPr>
          <w:trHeight w:val="697"/>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Соисполнители</w:t>
            </w:r>
            <w:r w:rsidRPr="002B14DE">
              <w:rPr>
                <w:rFonts w:ascii="Times New Roman" w:hAnsi="Times New Roman"/>
                <w:sz w:val="24"/>
                <w:szCs w:val="24"/>
              </w:rPr>
              <w:t xml:space="preserve"> </w:t>
            </w:r>
            <w:r w:rsidRPr="00664467">
              <w:rPr>
                <w:rFonts w:ascii="Times New Roman" w:hAnsi="Times New Roman"/>
                <w:sz w:val="24"/>
                <w:szCs w:val="24"/>
              </w:rPr>
              <w:t>муниципальной программы</w:t>
            </w:r>
          </w:p>
        </w:tc>
        <w:tc>
          <w:tcPr>
            <w:tcW w:w="7512" w:type="dxa"/>
          </w:tcPr>
          <w:p w:rsidR="008F1C14" w:rsidRPr="00052774" w:rsidRDefault="00052774" w:rsidP="00052774">
            <w:pPr>
              <w:rPr>
                <w:b/>
                <w:i/>
                <w:sz w:val="16"/>
                <w:szCs w:val="16"/>
              </w:rPr>
            </w:pPr>
            <w:r>
              <w:rPr>
                <w:rFonts w:ascii="Times New Roman" w:hAnsi="Times New Roman"/>
                <w:sz w:val="24"/>
                <w:szCs w:val="24"/>
              </w:rPr>
              <w:t xml:space="preserve">администрации муниципальных образований поселений Шенкурского района;  отдел </w:t>
            </w:r>
            <w:r w:rsidRPr="00052774">
              <w:rPr>
                <w:rFonts w:ascii="Times New Roman" w:hAnsi="Times New Roman"/>
                <w:szCs w:val="16"/>
              </w:rPr>
              <w:t>культуры,  туризма, спорта  и  молодёжной   политики</w:t>
            </w:r>
            <w:r>
              <w:rPr>
                <w:rFonts w:ascii="Times New Roman" w:hAnsi="Times New Roman"/>
                <w:szCs w:val="16"/>
              </w:rPr>
              <w:t xml:space="preserve"> администрации МО  «Шенкурский муниципальный район»;</w:t>
            </w:r>
            <w:r w:rsidR="00486F38">
              <w:rPr>
                <w:rFonts w:ascii="Times New Roman" w:hAnsi="Times New Roman"/>
                <w:szCs w:val="16"/>
              </w:rPr>
              <w:t xml:space="preserve"> центр поддержки общественных инициатив г. Шенкурск</w:t>
            </w:r>
          </w:p>
        </w:tc>
      </w:tr>
      <w:tr w:rsidR="008F1C14" w:rsidRPr="002B14DE" w:rsidTr="00D568D5">
        <w:trPr>
          <w:trHeight w:val="697"/>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Подпрограммы муниципальной программы</w:t>
            </w:r>
          </w:p>
        </w:tc>
        <w:tc>
          <w:tcPr>
            <w:tcW w:w="7512" w:type="dxa"/>
          </w:tcPr>
          <w:p w:rsidR="008F1C14" w:rsidRPr="00664467" w:rsidRDefault="00A90F75" w:rsidP="00A70DD8">
            <w:pPr>
              <w:autoSpaceDE w:val="0"/>
              <w:autoSpaceDN w:val="0"/>
              <w:adjustRightInd w:val="0"/>
              <w:contextualSpacing/>
              <w:jc w:val="both"/>
              <w:rPr>
                <w:rFonts w:ascii="Times New Roman" w:hAnsi="Times New Roman"/>
                <w:sz w:val="24"/>
                <w:szCs w:val="24"/>
              </w:rPr>
            </w:pPr>
            <w:r>
              <w:rPr>
                <w:rFonts w:ascii="Times New Roman" w:hAnsi="Times New Roman"/>
                <w:sz w:val="24"/>
                <w:szCs w:val="24"/>
              </w:rPr>
              <w:t>п</w:t>
            </w:r>
            <w:r w:rsidR="008F1C14">
              <w:rPr>
                <w:rFonts w:ascii="Times New Roman" w:hAnsi="Times New Roman"/>
                <w:sz w:val="24"/>
                <w:szCs w:val="24"/>
              </w:rPr>
              <w:t>одпрограммы отсутствуют</w:t>
            </w:r>
          </w:p>
        </w:tc>
      </w:tr>
      <w:tr w:rsidR="008F1C14" w:rsidRPr="00DE1EE9" w:rsidTr="00DE1EE9">
        <w:trPr>
          <w:trHeight w:val="274"/>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Цели</w:t>
            </w:r>
            <w:r w:rsidRPr="002B14DE">
              <w:rPr>
                <w:rFonts w:ascii="Times New Roman" w:hAnsi="Times New Roman"/>
                <w:sz w:val="24"/>
                <w:szCs w:val="24"/>
              </w:rPr>
              <w:t xml:space="preserve"> </w:t>
            </w:r>
            <w:r w:rsidRPr="00664467">
              <w:rPr>
                <w:rFonts w:ascii="Times New Roman" w:hAnsi="Times New Roman"/>
                <w:sz w:val="24"/>
                <w:szCs w:val="24"/>
              </w:rPr>
              <w:t>муниципальной</w:t>
            </w:r>
            <w:r w:rsidRPr="002B14DE">
              <w:rPr>
                <w:rFonts w:ascii="Times New Roman" w:hAnsi="Times New Roman"/>
                <w:sz w:val="24"/>
                <w:szCs w:val="24"/>
              </w:rPr>
              <w:t xml:space="preserve"> </w:t>
            </w:r>
            <w:r w:rsidRPr="00664467">
              <w:rPr>
                <w:rFonts w:ascii="Times New Roman" w:hAnsi="Times New Roman"/>
                <w:sz w:val="24"/>
                <w:szCs w:val="24"/>
              </w:rPr>
              <w:t>программы</w:t>
            </w:r>
          </w:p>
        </w:tc>
        <w:tc>
          <w:tcPr>
            <w:tcW w:w="7512" w:type="dxa"/>
          </w:tcPr>
          <w:p w:rsidR="00DE1EE9" w:rsidRDefault="00A90F75" w:rsidP="00DE1EE9">
            <w:pPr>
              <w:contextualSpacing/>
              <w:jc w:val="both"/>
              <w:rPr>
                <w:rFonts w:ascii="Times New Roman" w:hAnsi="Times New Roman"/>
                <w:sz w:val="24"/>
                <w:szCs w:val="24"/>
              </w:rPr>
            </w:pPr>
            <w:r>
              <w:rPr>
                <w:rFonts w:ascii="Times New Roman" w:hAnsi="Times New Roman"/>
                <w:sz w:val="24"/>
                <w:szCs w:val="24"/>
              </w:rPr>
              <w:t>р</w:t>
            </w:r>
            <w:r w:rsidR="008F1C14">
              <w:rPr>
                <w:rFonts w:ascii="Times New Roman" w:hAnsi="Times New Roman"/>
                <w:sz w:val="24"/>
                <w:szCs w:val="24"/>
              </w:rPr>
              <w:t xml:space="preserve">азвитие территориального </w:t>
            </w:r>
            <w:r w:rsidR="008F1C14" w:rsidRPr="002B14DE">
              <w:rPr>
                <w:rFonts w:ascii="Times New Roman" w:hAnsi="Times New Roman"/>
                <w:sz w:val="24"/>
                <w:szCs w:val="24"/>
              </w:rPr>
              <w:t xml:space="preserve"> </w:t>
            </w:r>
            <w:r w:rsidR="008F1C14">
              <w:rPr>
                <w:rFonts w:ascii="Times New Roman" w:hAnsi="Times New Roman"/>
                <w:sz w:val="24"/>
                <w:szCs w:val="24"/>
              </w:rPr>
              <w:t xml:space="preserve">общественного самоуправления </w:t>
            </w:r>
            <w:r w:rsidR="0011762C">
              <w:rPr>
                <w:rFonts w:ascii="Times New Roman" w:hAnsi="Times New Roman"/>
                <w:sz w:val="24"/>
                <w:szCs w:val="24"/>
              </w:rPr>
              <w:t xml:space="preserve">(далее ТОС) </w:t>
            </w:r>
            <w:r w:rsidR="008F1C14">
              <w:rPr>
                <w:rFonts w:ascii="Times New Roman" w:hAnsi="Times New Roman"/>
                <w:sz w:val="24"/>
                <w:szCs w:val="24"/>
              </w:rPr>
              <w:t>на территории  муниципального образования «</w:t>
            </w:r>
            <w:r>
              <w:rPr>
                <w:rFonts w:ascii="Times New Roman" w:hAnsi="Times New Roman"/>
                <w:sz w:val="24"/>
                <w:szCs w:val="24"/>
              </w:rPr>
              <w:t>Шенкурский муниципальный район»;</w:t>
            </w:r>
            <w:r w:rsidR="0093123F">
              <w:rPr>
                <w:rFonts w:ascii="Times New Roman" w:hAnsi="Times New Roman"/>
                <w:sz w:val="24"/>
                <w:szCs w:val="24"/>
              </w:rPr>
              <w:t xml:space="preserve"> </w:t>
            </w:r>
            <w:r>
              <w:rPr>
                <w:rFonts w:ascii="Times New Roman" w:hAnsi="Times New Roman"/>
                <w:sz w:val="24"/>
                <w:szCs w:val="24"/>
              </w:rPr>
              <w:t>п</w:t>
            </w:r>
            <w:r w:rsidR="008F1C14">
              <w:rPr>
                <w:rFonts w:ascii="Times New Roman" w:hAnsi="Times New Roman"/>
                <w:sz w:val="24"/>
                <w:szCs w:val="24"/>
              </w:rPr>
              <w:t>оддержка социально ориентированных некоммерческих организаций</w:t>
            </w:r>
            <w:r w:rsidR="0011762C">
              <w:rPr>
                <w:rFonts w:ascii="Times New Roman" w:hAnsi="Times New Roman"/>
                <w:sz w:val="24"/>
                <w:szCs w:val="24"/>
              </w:rPr>
              <w:t xml:space="preserve"> (далее СО НКО)</w:t>
            </w:r>
            <w:r w:rsidR="008F1C14">
              <w:rPr>
                <w:rFonts w:ascii="Times New Roman" w:hAnsi="Times New Roman"/>
                <w:sz w:val="24"/>
                <w:szCs w:val="24"/>
              </w:rPr>
              <w:t>, осуществляющих  деятельность на территории  муниципального образования «Шенкурский муниципальный район», стимулирование и распространени</w:t>
            </w:r>
            <w:r w:rsidR="00DE1EE9">
              <w:rPr>
                <w:rFonts w:ascii="Times New Roman" w:hAnsi="Times New Roman"/>
                <w:sz w:val="24"/>
                <w:szCs w:val="24"/>
              </w:rPr>
              <w:t>е  добровольческой деятельности.</w:t>
            </w:r>
          </w:p>
          <w:p w:rsidR="008F1C14" w:rsidRPr="00FD0F5C" w:rsidRDefault="00DE1EE9" w:rsidP="00DE1EE9">
            <w:pPr>
              <w:contextualSpacing/>
              <w:jc w:val="both"/>
              <w:rPr>
                <w:rFonts w:ascii="Times New Roman" w:hAnsi="Times New Roman"/>
                <w:sz w:val="24"/>
                <w:szCs w:val="24"/>
              </w:rPr>
            </w:pPr>
            <w:r>
              <w:rPr>
                <w:rFonts w:ascii="Times New Roman" w:hAnsi="Times New Roman"/>
                <w:sz w:val="24"/>
                <w:szCs w:val="24"/>
              </w:rPr>
              <w:t xml:space="preserve">Перечень целевых показателей муниципальной программы приведен в </w:t>
            </w:r>
            <w:r>
              <w:rPr>
                <w:rFonts w:ascii="Times New Roman" w:hAnsi="Times New Roman"/>
                <w:sz w:val="24"/>
                <w:szCs w:val="24"/>
              </w:rPr>
              <w:lastRenderedPageBreak/>
              <w:t>приложении № 1 к муниципальной программе</w:t>
            </w:r>
          </w:p>
        </w:tc>
      </w:tr>
      <w:tr w:rsidR="008F1C14" w:rsidRPr="002B14DE" w:rsidTr="006539BC">
        <w:trPr>
          <w:trHeight w:val="600"/>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lastRenderedPageBreak/>
              <w:t>Задачи</w:t>
            </w:r>
            <w:r w:rsidRPr="002B14DE">
              <w:rPr>
                <w:rFonts w:ascii="Times New Roman" w:hAnsi="Times New Roman"/>
                <w:sz w:val="24"/>
                <w:szCs w:val="24"/>
              </w:rPr>
              <w:t xml:space="preserve"> </w:t>
            </w:r>
            <w:r w:rsidRPr="00664467">
              <w:rPr>
                <w:rFonts w:ascii="Times New Roman" w:hAnsi="Times New Roman"/>
                <w:sz w:val="24"/>
                <w:szCs w:val="24"/>
              </w:rPr>
              <w:t>муниципальной</w:t>
            </w:r>
            <w:r w:rsidRPr="002B14DE">
              <w:rPr>
                <w:rFonts w:ascii="Times New Roman" w:hAnsi="Times New Roman"/>
                <w:sz w:val="24"/>
                <w:szCs w:val="24"/>
              </w:rPr>
              <w:t xml:space="preserve"> </w:t>
            </w:r>
            <w:r w:rsidRPr="00664467">
              <w:rPr>
                <w:rFonts w:ascii="Times New Roman" w:hAnsi="Times New Roman"/>
                <w:sz w:val="24"/>
                <w:szCs w:val="24"/>
              </w:rPr>
              <w:t>программы</w:t>
            </w:r>
          </w:p>
        </w:tc>
        <w:tc>
          <w:tcPr>
            <w:tcW w:w="7512" w:type="dxa"/>
          </w:tcPr>
          <w:p w:rsidR="006539BC" w:rsidRDefault="008F1C14" w:rsidP="006539B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 </w:t>
            </w:r>
            <w:r w:rsidR="006539BC">
              <w:rPr>
                <w:rFonts w:ascii="Times New Roman" w:hAnsi="Times New Roman"/>
                <w:sz w:val="24"/>
                <w:szCs w:val="24"/>
              </w:rPr>
              <w:t>С</w:t>
            </w:r>
            <w:r>
              <w:rPr>
                <w:rFonts w:ascii="Times New Roman" w:hAnsi="Times New Roman"/>
                <w:sz w:val="24"/>
                <w:szCs w:val="24"/>
              </w:rPr>
              <w:t>оздание условий для объединения граждан на основе ТОС.</w:t>
            </w:r>
            <w:r w:rsidRPr="007A6F10">
              <w:rPr>
                <w:rFonts w:ascii="Times New Roman" w:hAnsi="Times New Roman"/>
                <w:sz w:val="24"/>
                <w:szCs w:val="24"/>
              </w:rPr>
              <w:t xml:space="preserve"> Выявление общественно-инициативных граждан, координация и содействие развитию их деятельности в сфере территориального общественного самоуправления</w:t>
            </w:r>
            <w:r w:rsidR="006539BC">
              <w:rPr>
                <w:rFonts w:ascii="Times New Roman" w:hAnsi="Times New Roman"/>
                <w:sz w:val="24"/>
                <w:szCs w:val="24"/>
              </w:rPr>
              <w:t>.</w:t>
            </w:r>
          </w:p>
          <w:p w:rsidR="008F1C14" w:rsidRPr="007A6F10" w:rsidRDefault="008F1C14" w:rsidP="006539B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7A6F10">
              <w:rPr>
                <w:rFonts w:ascii="Times New Roman" w:hAnsi="Times New Roman"/>
                <w:sz w:val="24"/>
                <w:szCs w:val="24"/>
              </w:rPr>
              <w:t xml:space="preserve">. </w:t>
            </w:r>
            <w:r w:rsidR="006539BC">
              <w:rPr>
                <w:rFonts w:ascii="Times New Roman" w:hAnsi="Times New Roman"/>
                <w:sz w:val="24"/>
                <w:szCs w:val="24"/>
              </w:rPr>
              <w:t>В</w:t>
            </w:r>
            <w:r>
              <w:rPr>
                <w:rFonts w:ascii="Times New Roman" w:hAnsi="Times New Roman"/>
                <w:sz w:val="24"/>
                <w:szCs w:val="24"/>
              </w:rPr>
              <w:t>ыявление и поддержка  социально-значимых проектов ТОС в ходе проведения конкурсных процедур</w:t>
            </w:r>
            <w:r w:rsidR="006539BC">
              <w:rPr>
                <w:rFonts w:ascii="Times New Roman" w:hAnsi="Times New Roman"/>
                <w:sz w:val="24"/>
                <w:szCs w:val="24"/>
              </w:rPr>
              <w:t>.</w:t>
            </w:r>
          </w:p>
          <w:p w:rsidR="008F1C14" w:rsidRDefault="008F1C14" w:rsidP="006539B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r w:rsidRPr="007A6F10">
              <w:rPr>
                <w:rFonts w:ascii="Times New Roman" w:hAnsi="Times New Roman"/>
                <w:sz w:val="24"/>
                <w:szCs w:val="24"/>
              </w:rPr>
              <w:t xml:space="preserve">. </w:t>
            </w:r>
            <w:r>
              <w:rPr>
                <w:rFonts w:ascii="Times New Roman" w:hAnsi="Times New Roman"/>
                <w:sz w:val="24"/>
                <w:szCs w:val="24"/>
              </w:rPr>
              <w:t xml:space="preserve"> </w:t>
            </w:r>
            <w:r w:rsidR="006539BC">
              <w:rPr>
                <w:rFonts w:ascii="Times New Roman" w:hAnsi="Times New Roman"/>
                <w:sz w:val="24"/>
                <w:szCs w:val="24"/>
              </w:rPr>
              <w:t>С</w:t>
            </w:r>
            <w:r>
              <w:rPr>
                <w:rFonts w:ascii="Times New Roman" w:hAnsi="Times New Roman"/>
                <w:sz w:val="24"/>
                <w:szCs w:val="24"/>
              </w:rPr>
              <w:t>оздание  единого информационного пространства деятельности ТОС</w:t>
            </w:r>
            <w:r w:rsidR="006539BC">
              <w:rPr>
                <w:rFonts w:ascii="Times New Roman" w:hAnsi="Times New Roman"/>
                <w:sz w:val="24"/>
                <w:szCs w:val="24"/>
              </w:rPr>
              <w:t>.</w:t>
            </w:r>
          </w:p>
          <w:p w:rsidR="008F1C14" w:rsidRDefault="006539BC" w:rsidP="006539B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 П</w:t>
            </w:r>
            <w:r w:rsidR="008F1C14">
              <w:rPr>
                <w:rFonts w:ascii="Times New Roman" w:hAnsi="Times New Roman"/>
                <w:sz w:val="24"/>
                <w:szCs w:val="24"/>
              </w:rPr>
              <w:t>ривлечение СО НКО  к решению социально-значимых пробле</w:t>
            </w:r>
            <w:r>
              <w:rPr>
                <w:rFonts w:ascii="Times New Roman" w:hAnsi="Times New Roman"/>
                <w:sz w:val="24"/>
                <w:szCs w:val="24"/>
              </w:rPr>
              <w:t>м территории Шенкурского района.</w:t>
            </w:r>
          </w:p>
          <w:p w:rsidR="008F1C14" w:rsidRPr="002B14DE" w:rsidRDefault="006539BC" w:rsidP="006539BC">
            <w:pPr>
              <w:autoSpaceDE w:val="0"/>
              <w:autoSpaceDN w:val="0"/>
              <w:adjustRightInd w:val="0"/>
              <w:spacing w:after="0" w:line="240" w:lineRule="auto"/>
              <w:contextualSpacing/>
              <w:jc w:val="both"/>
              <w:rPr>
                <w:sz w:val="24"/>
                <w:szCs w:val="24"/>
              </w:rPr>
            </w:pPr>
            <w:r>
              <w:rPr>
                <w:rFonts w:ascii="Times New Roman" w:hAnsi="Times New Roman"/>
                <w:sz w:val="24"/>
                <w:szCs w:val="24"/>
              </w:rPr>
              <w:t xml:space="preserve"> 5. П</w:t>
            </w:r>
            <w:r w:rsidR="008F1C14">
              <w:rPr>
                <w:rFonts w:ascii="Times New Roman" w:hAnsi="Times New Roman"/>
                <w:sz w:val="24"/>
                <w:szCs w:val="24"/>
              </w:rPr>
              <w:t>оддержка и распространение добровольческой деятельности (волонтёрства)</w:t>
            </w:r>
          </w:p>
        </w:tc>
      </w:tr>
      <w:tr w:rsidR="008F1C14" w:rsidRPr="002B14DE" w:rsidTr="00D568D5">
        <w:trPr>
          <w:trHeight w:val="1251"/>
          <w:tblCellSpacing w:w="5" w:type="nil"/>
        </w:trPr>
        <w:tc>
          <w:tcPr>
            <w:tcW w:w="2268" w:type="dxa"/>
          </w:tcPr>
          <w:p w:rsidR="008F1C14" w:rsidRPr="00664467" w:rsidRDefault="008F1C14" w:rsidP="00A70DD8">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Сроки и этапы</w:t>
            </w:r>
            <w:r w:rsidRPr="002B14DE">
              <w:rPr>
                <w:rFonts w:ascii="Times New Roman" w:hAnsi="Times New Roman"/>
                <w:sz w:val="24"/>
                <w:szCs w:val="24"/>
              </w:rPr>
              <w:t xml:space="preserve"> </w:t>
            </w:r>
            <w:r w:rsidRPr="00664467">
              <w:rPr>
                <w:rFonts w:ascii="Times New Roman" w:hAnsi="Times New Roman"/>
                <w:sz w:val="24"/>
                <w:szCs w:val="24"/>
              </w:rPr>
              <w:t>реализации</w:t>
            </w:r>
            <w:r w:rsidRPr="002B14DE">
              <w:rPr>
                <w:rFonts w:ascii="Times New Roman" w:hAnsi="Times New Roman"/>
                <w:sz w:val="24"/>
                <w:szCs w:val="24"/>
              </w:rPr>
              <w:t xml:space="preserve"> </w:t>
            </w:r>
            <w:r w:rsidRPr="00664467">
              <w:rPr>
                <w:rFonts w:ascii="Times New Roman" w:hAnsi="Times New Roman"/>
                <w:sz w:val="24"/>
                <w:szCs w:val="24"/>
              </w:rPr>
              <w:t>муниципальной</w:t>
            </w:r>
            <w:r w:rsidRPr="002B14DE">
              <w:rPr>
                <w:rFonts w:ascii="Times New Roman" w:hAnsi="Times New Roman"/>
                <w:sz w:val="24"/>
                <w:szCs w:val="24"/>
              </w:rPr>
              <w:t xml:space="preserve"> </w:t>
            </w:r>
            <w:r w:rsidRPr="00664467">
              <w:rPr>
                <w:rFonts w:ascii="Times New Roman" w:hAnsi="Times New Roman"/>
                <w:sz w:val="24"/>
                <w:szCs w:val="24"/>
              </w:rPr>
              <w:t>программы</w:t>
            </w:r>
          </w:p>
        </w:tc>
        <w:tc>
          <w:tcPr>
            <w:tcW w:w="7512" w:type="dxa"/>
          </w:tcPr>
          <w:p w:rsidR="008F1C14" w:rsidRPr="00664467" w:rsidRDefault="008F1C14" w:rsidP="006539BC">
            <w:pPr>
              <w:autoSpaceDE w:val="0"/>
              <w:autoSpaceDN w:val="0"/>
              <w:adjustRightInd w:val="0"/>
              <w:contextualSpacing/>
              <w:jc w:val="both"/>
              <w:rPr>
                <w:rFonts w:ascii="Times New Roman" w:hAnsi="Times New Roman"/>
                <w:sz w:val="24"/>
                <w:szCs w:val="24"/>
              </w:rPr>
            </w:pPr>
            <w:r w:rsidRPr="002B14DE">
              <w:rPr>
                <w:rFonts w:ascii="Times New Roman" w:hAnsi="Times New Roman"/>
                <w:sz w:val="24"/>
                <w:szCs w:val="24"/>
              </w:rPr>
              <w:t>. Муниципальная программа реализуется в один этап</w:t>
            </w:r>
          </w:p>
        </w:tc>
      </w:tr>
      <w:tr w:rsidR="008F1C14" w:rsidRPr="002B14DE" w:rsidTr="00D568D5">
        <w:trPr>
          <w:trHeight w:val="1000"/>
          <w:tblCellSpacing w:w="5" w:type="nil"/>
        </w:trPr>
        <w:tc>
          <w:tcPr>
            <w:tcW w:w="2268" w:type="dxa"/>
          </w:tcPr>
          <w:p w:rsidR="008F1C14" w:rsidRPr="00664467" w:rsidRDefault="008F1C14" w:rsidP="00A70DD8">
            <w:pPr>
              <w:autoSpaceDE w:val="0"/>
              <w:autoSpaceDN w:val="0"/>
              <w:adjustRightInd w:val="0"/>
              <w:spacing w:after="0" w:line="240" w:lineRule="auto"/>
              <w:contextualSpacing/>
              <w:rPr>
                <w:rFonts w:ascii="Times New Roman" w:hAnsi="Times New Roman"/>
                <w:sz w:val="24"/>
                <w:szCs w:val="24"/>
              </w:rPr>
            </w:pPr>
            <w:r w:rsidRPr="00664467">
              <w:rPr>
                <w:rFonts w:ascii="Times New Roman" w:hAnsi="Times New Roman"/>
                <w:sz w:val="24"/>
                <w:szCs w:val="24"/>
              </w:rPr>
              <w:t>Объемы</w:t>
            </w:r>
            <w:r w:rsidRPr="002B14DE">
              <w:rPr>
                <w:rFonts w:ascii="Times New Roman" w:hAnsi="Times New Roman"/>
                <w:sz w:val="24"/>
                <w:szCs w:val="24"/>
              </w:rPr>
              <w:t xml:space="preserve"> </w:t>
            </w:r>
            <w:r w:rsidRPr="00664467">
              <w:rPr>
                <w:rFonts w:ascii="Times New Roman" w:hAnsi="Times New Roman"/>
                <w:sz w:val="24"/>
                <w:szCs w:val="24"/>
              </w:rPr>
              <w:t>и источники финансирования</w:t>
            </w:r>
          </w:p>
          <w:p w:rsidR="008F1C14" w:rsidRPr="00664467" w:rsidRDefault="008F1C14" w:rsidP="00A70DD8">
            <w:pPr>
              <w:autoSpaceDE w:val="0"/>
              <w:autoSpaceDN w:val="0"/>
              <w:adjustRightInd w:val="0"/>
              <w:spacing w:after="0" w:line="240" w:lineRule="auto"/>
              <w:contextualSpacing/>
              <w:rPr>
                <w:rFonts w:ascii="Times New Roman" w:hAnsi="Times New Roman"/>
                <w:sz w:val="24"/>
                <w:szCs w:val="24"/>
              </w:rPr>
            </w:pPr>
            <w:r w:rsidRPr="00664467">
              <w:rPr>
                <w:rFonts w:ascii="Times New Roman" w:hAnsi="Times New Roman"/>
                <w:sz w:val="24"/>
                <w:szCs w:val="24"/>
              </w:rPr>
              <w:t>муниципальной программы</w:t>
            </w:r>
          </w:p>
        </w:tc>
        <w:tc>
          <w:tcPr>
            <w:tcW w:w="7512" w:type="dxa"/>
          </w:tcPr>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общий объем финансирования муниципальной программы составляет</w:t>
            </w:r>
          </w:p>
          <w:p w:rsidR="00DF005A" w:rsidRPr="00DF005A" w:rsidRDefault="00B55B48" w:rsidP="00DF005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3594,7453</w:t>
            </w:r>
            <w:r w:rsidR="00DF005A" w:rsidRPr="00DF005A">
              <w:rPr>
                <w:rFonts w:ascii="Times New Roman" w:hAnsi="Times New Roman"/>
                <w:sz w:val="24"/>
                <w:szCs w:val="24"/>
              </w:rPr>
              <w:t xml:space="preserve"> тыс. рублей,  в том числе:</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 xml:space="preserve">средства муниципального бюджета  </w:t>
            </w:r>
            <w:r w:rsidR="000F29A2">
              <w:rPr>
                <w:rFonts w:ascii="Times New Roman" w:hAnsi="Times New Roman"/>
                <w:sz w:val="24"/>
                <w:szCs w:val="24"/>
              </w:rPr>
              <w:t>898, 736</w:t>
            </w:r>
            <w:r w:rsidR="00B55B48">
              <w:rPr>
                <w:rFonts w:ascii="Times New Roman" w:hAnsi="Times New Roman"/>
                <w:sz w:val="24"/>
                <w:szCs w:val="24"/>
              </w:rPr>
              <w:t>33</w:t>
            </w:r>
            <w:r w:rsidRPr="00DF005A">
              <w:rPr>
                <w:rFonts w:ascii="Times New Roman" w:hAnsi="Times New Roman"/>
                <w:sz w:val="24"/>
                <w:szCs w:val="24"/>
              </w:rPr>
              <w:t xml:space="preserve"> тыс.</w:t>
            </w:r>
            <w:r w:rsidR="000F29A2">
              <w:rPr>
                <w:rFonts w:ascii="Times New Roman" w:hAnsi="Times New Roman"/>
                <w:sz w:val="24"/>
                <w:szCs w:val="24"/>
              </w:rPr>
              <w:t xml:space="preserve"> </w:t>
            </w:r>
            <w:r w:rsidRPr="00DF005A">
              <w:rPr>
                <w:rFonts w:ascii="Times New Roman" w:hAnsi="Times New Roman"/>
                <w:sz w:val="24"/>
                <w:szCs w:val="24"/>
              </w:rPr>
              <w:t>рублей, в том числе:</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2019 год – 250,2 тыс. рублей;</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2020 год – 323,1 тыс. рублей;</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 xml:space="preserve">2021 год – </w:t>
            </w:r>
            <w:r w:rsidR="000F29A2">
              <w:rPr>
                <w:rFonts w:ascii="Times New Roman" w:hAnsi="Times New Roman"/>
                <w:sz w:val="24"/>
                <w:szCs w:val="24"/>
              </w:rPr>
              <w:t>325,436</w:t>
            </w:r>
            <w:r w:rsidR="00B55B48">
              <w:rPr>
                <w:rFonts w:ascii="Times New Roman" w:hAnsi="Times New Roman"/>
                <w:sz w:val="24"/>
                <w:szCs w:val="24"/>
              </w:rPr>
              <w:t>33</w:t>
            </w:r>
            <w:r w:rsidRPr="00DF005A">
              <w:rPr>
                <w:rFonts w:ascii="Times New Roman" w:hAnsi="Times New Roman"/>
                <w:sz w:val="24"/>
                <w:szCs w:val="24"/>
              </w:rPr>
              <w:t xml:space="preserve"> тыс. рублей; </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 xml:space="preserve">средства областного бюджета – </w:t>
            </w:r>
            <w:r w:rsidR="000F29A2">
              <w:rPr>
                <w:rFonts w:ascii="Times New Roman" w:hAnsi="Times New Roman"/>
                <w:sz w:val="24"/>
                <w:szCs w:val="24"/>
              </w:rPr>
              <w:t>2 696,008</w:t>
            </w:r>
            <w:r w:rsidR="00B55B48">
              <w:rPr>
                <w:rFonts w:ascii="Times New Roman" w:hAnsi="Times New Roman"/>
                <w:sz w:val="24"/>
                <w:szCs w:val="24"/>
              </w:rPr>
              <w:t>97</w:t>
            </w:r>
            <w:r w:rsidRPr="00DF005A">
              <w:rPr>
                <w:rFonts w:ascii="Times New Roman" w:hAnsi="Times New Roman"/>
                <w:sz w:val="24"/>
                <w:szCs w:val="24"/>
              </w:rPr>
              <w:t xml:space="preserve"> тыс.</w:t>
            </w:r>
            <w:r w:rsidR="000F29A2">
              <w:rPr>
                <w:rFonts w:ascii="Times New Roman" w:hAnsi="Times New Roman"/>
                <w:sz w:val="24"/>
                <w:szCs w:val="24"/>
              </w:rPr>
              <w:t xml:space="preserve"> </w:t>
            </w:r>
            <w:r w:rsidRPr="00DF005A">
              <w:rPr>
                <w:rFonts w:ascii="Times New Roman" w:hAnsi="Times New Roman"/>
                <w:sz w:val="24"/>
                <w:szCs w:val="24"/>
              </w:rPr>
              <w:t>рублей в том числе:</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2019 год – 750,4 тыс. рулей;</w:t>
            </w:r>
          </w:p>
          <w:p w:rsidR="00DF005A" w:rsidRPr="00DF005A" w:rsidRDefault="00DF005A" w:rsidP="00DF005A">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2020 год – 969,3 тыс. рублей;</w:t>
            </w:r>
          </w:p>
          <w:p w:rsidR="008F1C14" w:rsidRPr="00DF005A" w:rsidRDefault="00DF005A" w:rsidP="000F29A2">
            <w:pPr>
              <w:autoSpaceDE w:val="0"/>
              <w:autoSpaceDN w:val="0"/>
              <w:adjustRightInd w:val="0"/>
              <w:spacing w:after="0" w:line="240" w:lineRule="auto"/>
              <w:contextualSpacing/>
              <w:jc w:val="both"/>
              <w:rPr>
                <w:rFonts w:ascii="Times New Roman" w:hAnsi="Times New Roman"/>
                <w:sz w:val="24"/>
                <w:szCs w:val="24"/>
              </w:rPr>
            </w:pPr>
            <w:r w:rsidRPr="00DF005A">
              <w:rPr>
                <w:rFonts w:ascii="Times New Roman" w:hAnsi="Times New Roman"/>
                <w:sz w:val="24"/>
                <w:szCs w:val="24"/>
              </w:rPr>
              <w:t xml:space="preserve">2021 год  – </w:t>
            </w:r>
            <w:r w:rsidR="000F29A2">
              <w:rPr>
                <w:rFonts w:ascii="Times New Roman" w:hAnsi="Times New Roman"/>
                <w:sz w:val="24"/>
                <w:szCs w:val="24"/>
              </w:rPr>
              <w:t>976,308</w:t>
            </w:r>
            <w:r w:rsidR="00B55B48">
              <w:rPr>
                <w:rFonts w:ascii="Times New Roman" w:hAnsi="Times New Roman"/>
                <w:sz w:val="24"/>
                <w:szCs w:val="24"/>
              </w:rPr>
              <w:t>97</w:t>
            </w:r>
            <w:r w:rsidRPr="00DF005A">
              <w:rPr>
                <w:rFonts w:ascii="Times New Roman" w:hAnsi="Times New Roman"/>
                <w:sz w:val="24"/>
                <w:szCs w:val="24"/>
              </w:rPr>
              <w:t xml:space="preserve"> тыс. рублей.</w:t>
            </w:r>
          </w:p>
        </w:tc>
      </w:tr>
    </w:tbl>
    <w:p w:rsidR="008F1C14" w:rsidRPr="00664467" w:rsidRDefault="008F1C14" w:rsidP="00A67107">
      <w:pPr>
        <w:autoSpaceDE w:val="0"/>
        <w:autoSpaceDN w:val="0"/>
        <w:adjustRightInd w:val="0"/>
        <w:contextualSpacing/>
        <w:rPr>
          <w:rFonts w:ascii="Times New Roman" w:hAnsi="Times New Roman"/>
          <w:sz w:val="24"/>
          <w:szCs w:val="24"/>
        </w:rPr>
        <w:sectPr w:rsidR="008F1C14" w:rsidRPr="00664467" w:rsidSect="00392AD2">
          <w:pgSz w:w="11906" w:h="16838"/>
          <w:pgMar w:top="709" w:right="851" w:bottom="567" w:left="1701" w:header="720" w:footer="720" w:gutter="0"/>
          <w:cols w:space="708"/>
          <w:docGrid w:linePitch="272"/>
        </w:sectPr>
      </w:pPr>
    </w:p>
    <w:p w:rsidR="00A90F75" w:rsidRPr="00DE1EE9" w:rsidRDefault="00A90F75" w:rsidP="00A90F75">
      <w:pPr>
        <w:pStyle w:val="ConsPlusTitle"/>
        <w:jc w:val="center"/>
        <w:outlineLvl w:val="1"/>
        <w:rPr>
          <w:rFonts w:ascii="Times New Roman" w:hAnsi="Times New Roman" w:cs="Times New Roman"/>
          <w:sz w:val="24"/>
          <w:szCs w:val="24"/>
        </w:rPr>
      </w:pPr>
      <w:r w:rsidRPr="00DE1EE9">
        <w:rPr>
          <w:rFonts w:ascii="Times New Roman" w:hAnsi="Times New Roman" w:cs="Times New Roman"/>
          <w:sz w:val="24"/>
          <w:szCs w:val="24"/>
        </w:rPr>
        <w:lastRenderedPageBreak/>
        <w:t>I. Приоритеты государственной политики</w:t>
      </w:r>
    </w:p>
    <w:p w:rsidR="00A90F75" w:rsidRPr="00DE1EE9" w:rsidRDefault="00A90F75" w:rsidP="00A90F75">
      <w:pPr>
        <w:pStyle w:val="ConsPlusTitle"/>
        <w:jc w:val="center"/>
        <w:rPr>
          <w:rFonts w:ascii="Times New Roman" w:hAnsi="Times New Roman" w:cs="Times New Roman"/>
          <w:sz w:val="24"/>
          <w:szCs w:val="24"/>
        </w:rPr>
      </w:pPr>
      <w:r w:rsidRPr="00DE1EE9">
        <w:rPr>
          <w:rFonts w:ascii="Times New Roman" w:hAnsi="Times New Roman" w:cs="Times New Roman"/>
          <w:sz w:val="24"/>
          <w:szCs w:val="24"/>
        </w:rPr>
        <w:t xml:space="preserve">в сфере реализации </w:t>
      </w:r>
      <w:r w:rsidR="0093123F" w:rsidRPr="00DE1EE9">
        <w:rPr>
          <w:rFonts w:ascii="Times New Roman" w:hAnsi="Times New Roman" w:cs="Times New Roman"/>
          <w:sz w:val="24"/>
          <w:szCs w:val="24"/>
        </w:rPr>
        <w:t>муниципальной</w:t>
      </w:r>
      <w:r w:rsidRPr="00DE1EE9">
        <w:rPr>
          <w:rFonts w:ascii="Times New Roman" w:hAnsi="Times New Roman" w:cs="Times New Roman"/>
          <w:sz w:val="24"/>
          <w:szCs w:val="24"/>
        </w:rPr>
        <w:t xml:space="preserve"> программы</w:t>
      </w:r>
    </w:p>
    <w:p w:rsidR="00A90F75" w:rsidRPr="00DE1EE9" w:rsidRDefault="00A90F75" w:rsidP="00A90F75">
      <w:pPr>
        <w:pStyle w:val="ConsPlusNormal"/>
        <w:jc w:val="both"/>
        <w:rPr>
          <w:sz w:val="24"/>
          <w:szCs w:val="24"/>
        </w:rPr>
      </w:pP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Перед органами местного самоуправления стоит задача обеспечения устойчивого развития и совершенствования деятельности органов местного самоуправления, направленная на эффективное решение вопросов местного значения, реализацию переданных органам местного самоуправления отдельных государственных полномочий, оказание помощи населению в осуществлении собственных инициатив по вопросам местного значения.</w:t>
      </w:r>
      <w:r w:rsidR="00B93B84" w:rsidRPr="00DE1EE9">
        <w:rPr>
          <w:rFonts w:ascii="Times New Roman" w:hAnsi="Times New Roman" w:cs="Times New Roman"/>
          <w:sz w:val="24"/>
          <w:szCs w:val="24"/>
        </w:rPr>
        <w:tab/>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 xml:space="preserve">Развитие муниципальных образований </w:t>
      </w:r>
      <w:r w:rsidR="00B93B84" w:rsidRPr="00DE1EE9">
        <w:rPr>
          <w:rFonts w:ascii="Times New Roman" w:hAnsi="Times New Roman" w:cs="Times New Roman"/>
          <w:sz w:val="24"/>
          <w:szCs w:val="24"/>
        </w:rPr>
        <w:t>Шенкурского района</w:t>
      </w:r>
      <w:r w:rsidRPr="00DE1EE9">
        <w:rPr>
          <w:rFonts w:ascii="Times New Roman" w:hAnsi="Times New Roman" w:cs="Times New Roman"/>
          <w:sz w:val="24"/>
          <w:szCs w:val="24"/>
        </w:rPr>
        <w:t>, управление ими эффективны только в том случае, если имеется заинтересованность населения в решении общественно значимых вопросов.</w:t>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 xml:space="preserve">Согласно </w:t>
      </w:r>
      <w:hyperlink r:id="rId8" w:history="1">
        <w:r w:rsidRPr="00DE1EE9">
          <w:rPr>
            <w:rFonts w:ascii="Times New Roman" w:hAnsi="Times New Roman" w:cs="Times New Roman"/>
            <w:sz w:val="24"/>
            <w:szCs w:val="24"/>
          </w:rPr>
          <w:t>Стратегии</w:t>
        </w:r>
      </w:hyperlink>
      <w:r w:rsidRPr="00DE1EE9">
        <w:rPr>
          <w:rFonts w:ascii="Times New Roman" w:hAnsi="Times New Roman" w:cs="Times New Roman"/>
          <w:sz w:val="24"/>
          <w:szCs w:val="24"/>
        </w:rPr>
        <w:t xml:space="preserve"> социально-экономического развития Северо-Западного федерального округа, утвержденной распоряжением Правительства Российской Федерации от 16 октября 2012 года N 1939-р, эффективное осуществление полномочий органами местного самоуправления обеспечит благоприятные условия для комплексного социально-экономического развития Архангельской области.</w:t>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Эффективность деятельности органов местного самоуправления и уровень социально-экономического развития муниципальных образований зависят от уровня профессиональной подготовки муниципальных служащих органов местного самоуправления (далее - муниципальные служащие). В соответствии с поручением Президента Российской Федерации по итогам заседания Совета при Президенте Российской Федерации по развитию местного самоуправления, состоявшегося 31 января 2013 года, необходимо принять меры по укреплению кадровой основы муниципальной службы, формированию эффективной комплексной системы подготовки, переподготовки и повышения квалификации кадров для органов местного самоуправления.</w:t>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Вопрос совершенствования системы местного самоуправления носит комплексный характер и требует для своего решения согласованных действий исполнительных органов, иных органов государственной власти и органов местного самоуправления.</w:t>
      </w:r>
      <w:r w:rsidR="00B93B84" w:rsidRPr="00DE1EE9">
        <w:rPr>
          <w:rFonts w:ascii="Times New Roman" w:hAnsi="Times New Roman" w:cs="Times New Roman"/>
          <w:sz w:val="24"/>
          <w:szCs w:val="24"/>
        </w:rPr>
        <w:tab/>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Улучшение качества жизни населения невозможно без активного непосредственного участия населения в решении общественно-значимых задач, стоящих перед Архангельской областью. Развитие институтов гражданского общества - это эффективный подход к сотрудничеству исполнительных органов, иных органов государственной власти и гражданского общества.</w:t>
      </w:r>
    </w:p>
    <w:p w:rsidR="00B93B84" w:rsidRPr="00DE1EE9" w:rsidRDefault="00A90F75" w:rsidP="00B93B84">
      <w:pPr>
        <w:pStyle w:val="ConsPlusNormal"/>
        <w:ind w:firstLine="540"/>
        <w:jc w:val="both"/>
        <w:rPr>
          <w:rFonts w:ascii="Times New Roman" w:hAnsi="Times New Roman" w:cs="Times New Roman"/>
          <w:sz w:val="24"/>
          <w:szCs w:val="24"/>
        </w:rPr>
      </w:pPr>
      <w:r w:rsidRPr="00DE1EE9">
        <w:rPr>
          <w:rFonts w:ascii="Times New Roman" w:hAnsi="Times New Roman" w:cs="Times New Roman"/>
          <w:sz w:val="24"/>
          <w:szCs w:val="24"/>
        </w:rPr>
        <w:t>Губернатором Архангельской области в марте 2013 года в послании Архангельскому областному Собранию депутатов отмечено, что на современном этапе основной задачей Правительства Архангельской области является поддержка территориального общественного самоуправления в Архангельской области (далее - ТОС), обеспечение участия населения в решении общественных, социально-экономических и нравственных задач, поиск новых подходов к сотрудничеству исполнительных органов, иных органов государственной власти и гражданского общества.</w:t>
      </w:r>
    </w:p>
    <w:p w:rsidR="00A90F75" w:rsidRPr="00DE1EE9" w:rsidRDefault="00A90F75" w:rsidP="00DE1EE9">
      <w:pPr>
        <w:pStyle w:val="ConsPlusNormal"/>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 xml:space="preserve">Одной из стратегических целей, отраженных в </w:t>
      </w:r>
      <w:hyperlink r:id="rId9" w:history="1">
        <w:r w:rsidRPr="00DE1EE9">
          <w:rPr>
            <w:rFonts w:ascii="Times New Roman" w:hAnsi="Times New Roman" w:cs="Times New Roman"/>
            <w:sz w:val="24"/>
            <w:szCs w:val="24"/>
          </w:rPr>
          <w:t>Концепции</w:t>
        </w:r>
      </w:hyperlink>
      <w:r w:rsidRPr="00DE1EE9">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является переход к инновационной социально ориентированной модели развития, что подразумевает:</w:t>
      </w:r>
    </w:p>
    <w:p w:rsidR="00A90F75" w:rsidRPr="00DE1EE9" w:rsidRDefault="00A90F75" w:rsidP="00DE1EE9">
      <w:pPr>
        <w:pStyle w:val="ConsPlusNormal"/>
        <w:spacing w:before="220"/>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особое внимание не только к технологическим, но и, в первую очередь, к социальным инновациям;</w:t>
      </w:r>
    </w:p>
    <w:p w:rsidR="00A90F75" w:rsidRPr="00DE1EE9" w:rsidRDefault="00A90F75" w:rsidP="00DE1EE9">
      <w:pPr>
        <w:pStyle w:val="ConsPlusNormal"/>
        <w:spacing w:before="220"/>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приоритетность вопросов развития человеческого капитала, институтов гражданского общества и социального партнерства;</w:t>
      </w:r>
    </w:p>
    <w:p w:rsidR="00A90F75" w:rsidRPr="00DE1EE9" w:rsidRDefault="00A90F75" w:rsidP="00DE1EE9">
      <w:pPr>
        <w:pStyle w:val="ConsPlusNormal"/>
        <w:spacing w:before="220"/>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 xml:space="preserve">равноправный общественный диалог, выстраивание эффективных механизмов взаимодействия общества, бизнеса и государства, направленных на координацию усилий </w:t>
      </w:r>
      <w:r w:rsidRPr="00DE1EE9">
        <w:rPr>
          <w:rFonts w:ascii="Times New Roman" w:hAnsi="Times New Roman" w:cs="Times New Roman"/>
          <w:sz w:val="24"/>
          <w:szCs w:val="24"/>
        </w:rPr>
        <w:lastRenderedPageBreak/>
        <w:t>всех сторон, обеспечение учета интересов различных социальных групп при выработке и проведении социально-экономической политики;</w:t>
      </w:r>
    </w:p>
    <w:p w:rsidR="00A90F75" w:rsidRPr="00DE1EE9" w:rsidRDefault="00A90F75" w:rsidP="00DE1EE9">
      <w:pPr>
        <w:pStyle w:val="ConsPlusNormal"/>
        <w:spacing w:before="220"/>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развитие сектора социально ориентированных некоммерческих организаций, создание прозрачной и конкурентной системы их государственной поддержки, реализацию государственных программ в области поддержки развития социально ориентированных некоммерческих организаций, сокращение административных барьеров, содействие развитию благотворительной и добровольческой деятельности.</w:t>
      </w:r>
    </w:p>
    <w:p w:rsidR="00DE1EE9" w:rsidRDefault="007571C9" w:rsidP="00DE1EE9">
      <w:pPr>
        <w:pStyle w:val="ConsPlusNormal"/>
        <w:spacing w:before="220"/>
        <w:ind w:firstLine="539"/>
        <w:contextualSpacing/>
        <w:jc w:val="both"/>
        <w:rPr>
          <w:rFonts w:ascii="Times New Roman" w:hAnsi="Times New Roman" w:cs="Times New Roman"/>
          <w:sz w:val="24"/>
          <w:szCs w:val="24"/>
        </w:rPr>
      </w:pPr>
      <w:hyperlink r:id="rId10" w:history="1">
        <w:r w:rsidR="00A90F75" w:rsidRPr="00DE1EE9">
          <w:rPr>
            <w:rFonts w:ascii="Times New Roman" w:hAnsi="Times New Roman" w:cs="Times New Roman"/>
            <w:sz w:val="24"/>
            <w:szCs w:val="24"/>
          </w:rPr>
          <w:t>Подпунктом "л" пункта 1</w:t>
        </w:r>
      </w:hyperlink>
      <w:r w:rsidR="00A90F75" w:rsidRPr="00DE1EE9">
        <w:rPr>
          <w:rFonts w:ascii="Times New Roman" w:hAnsi="Times New Roman" w:cs="Times New Roman"/>
          <w:sz w:val="24"/>
          <w:szCs w:val="24"/>
        </w:rPr>
        <w:t xml:space="preserve"> Указа Президента Российской Федерации от 7 мая 2012 года N 597 "О мероприятиях по реализации государственной социальной политики" в целях дальнейшего совершенствования государственной социальной политики Правительству Российской Федерации поручено предусмотреть начиная с 2013 года меры, направленные на увеличение поддержки социально ориентированных некоммерческих организаций. Развитие эффективной сети социально ориентированных некоммерческих организаций вошло в число основных направлений деятельности Правительства Российской Федерации на период до 2018 года, утвержденных Председателем Правительства Российской Федерации 31 января 2013 года.</w:t>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p>
    <w:p w:rsidR="00DE1EE9" w:rsidRDefault="00A90F75" w:rsidP="00DE1EE9">
      <w:pPr>
        <w:pStyle w:val="ConsPlusNormal"/>
        <w:spacing w:before="220"/>
        <w:ind w:firstLine="539"/>
        <w:contextualSpacing/>
        <w:jc w:val="both"/>
        <w:rPr>
          <w:rFonts w:ascii="Times New Roman" w:hAnsi="Times New Roman" w:cs="Times New Roman"/>
          <w:sz w:val="24"/>
          <w:szCs w:val="24"/>
        </w:rPr>
      </w:pPr>
      <w:r w:rsidRPr="00DE1EE9">
        <w:rPr>
          <w:rFonts w:ascii="Times New Roman" w:hAnsi="Times New Roman" w:cs="Times New Roman"/>
          <w:sz w:val="24"/>
          <w:szCs w:val="24"/>
        </w:rPr>
        <w:t xml:space="preserve">Федеральным </w:t>
      </w:r>
      <w:hyperlink r:id="rId11" w:history="1">
        <w:r w:rsidRPr="00DE1EE9">
          <w:rPr>
            <w:rFonts w:ascii="Times New Roman" w:hAnsi="Times New Roman" w:cs="Times New Roman"/>
            <w:sz w:val="24"/>
            <w:szCs w:val="24"/>
          </w:rPr>
          <w:t>законом</w:t>
        </w:r>
      </w:hyperlink>
      <w:r w:rsidRPr="00DE1EE9">
        <w:rPr>
          <w:rFonts w:ascii="Times New Roman" w:hAnsi="Times New Roman" w:cs="Times New Roman"/>
          <w:sz w:val="24"/>
          <w:szCs w:val="24"/>
        </w:rPr>
        <w:t xml:space="preserve"> от 5 апреля 2010 года N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к полномочиям органов государственной власти субъектов Российской Федерации отнесена разработка и реализация региональных программ поддержки социально ориентированных некоммерческих организаций с учетом социально-экономических, экологических, культурных и других особенностей территорий. Формы государственной поддержки социально ориентированных некоммерческих организаций установлены областным </w:t>
      </w:r>
      <w:hyperlink r:id="rId12" w:history="1">
        <w:r w:rsidRPr="00DE1EE9">
          <w:rPr>
            <w:rFonts w:ascii="Times New Roman" w:hAnsi="Times New Roman" w:cs="Times New Roman"/>
            <w:sz w:val="24"/>
            <w:szCs w:val="24"/>
          </w:rPr>
          <w:t>законом</w:t>
        </w:r>
      </w:hyperlink>
      <w:r w:rsidRPr="00DE1EE9">
        <w:rPr>
          <w:rFonts w:ascii="Times New Roman" w:hAnsi="Times New Roman" w:cs="Times New Roman"/>
          <w:sz w:val="24"/>
          <w:szCs w:val="24"/>
        </w:rPr>
        <w:t xml:space="preserve"> от 27 апреля 2011 года N 281-21-ОЗ "О взаимодействии органов государственной власти Архангельской области и некоммерческих организаций" (далее - областной закон от 27 апреля 2011 года N 281-21-ОЗ).</w:t>
      </w:r>
    </w:p>
    <w:p w:rsidR="00A90F75" w:rsidRPr="00DE1EE9" w:rsidRDefault="007571C9" w:rsidP="00DE1EE9">
      <w:pPr>
        <w:pStyle w:val="ConsPlusNormal"/>
        <w:spacing w:before="220"/>
        <w:ind w:firstLine="539"/>
        <w:contextualSpacing/>
        <w:jc w:val="both"/>
        <w:rPr>
          <w:rFonts w:ascii="Times New Roman" w:hAnsi="Times New Roman" w:cs="Times New Roman"/>
          <w:sz w:val="24"/>
          <w:szCs w:val="24"/>
        </w:rPr>
      </w:pPr>
      <w:hyperlink r:id="rId13" w:history="1">
        <w:r w:rsidR="00A90F75" w:rsidRPr="00DE1EE9">
          <w:rPr>
            <w:rFonts w:ascii="Times New Roman" w:hAnsi="Times New Roman" w:cs="Times New Roman"/>
            <w:sz w:val="24"/>
            <w:szCs w:val="24"/>
          </w:rPr>
          <w:t>Стратегия</w:t>
        </w:r>
      </w:hyperlink>
      <w:r w:rsidR="00A90F75" w:rsidRPr="00DE1EE9">
        <w:rPr>
          <w:rFonts w:ascii="Times New Roman" w:hAnsi="Times New Roman" w:cs="Times New Roman"/>
          <w:sz w:val="24"/>
          <w:szCs w:val="24"/>
        </w:rPr>
        <w:t xml:space="preserve"> государственной национальной политики Российской Федерации на период до 2025 года, разработанная во исполнение </w:t>
      </w:r>
      <w:hyperlink r:id="rId14" w:history="1">
        <w:r w:rsidR="00A90F75" w:rsidRPr="00DE1EE9">
          <w:rPr>
            <w:rFonts w:ascii="Times New Roman" w:hAnsi="Times New Roman" w:cs="Times New Roman"/>
            <w:sz w:val="24"/>
            <w:szCs w:val="24"/>
          </w:rPr>
          <w:t>Указа</w:t>
        </w:r>
      </w:hyperlink>
      <w:r w:rsidR="00A90F75" w:rsidRPr="00DE1EE9">
        <w:rPr>
          <w:rFonts w:ascii="Times New Roman" w:hAnsi="Times New Roman" w:cs="Times New Roman"/>
          <w:sz w:val="24"/>
          <w:szCs w:val="24"/>
        </w:rPr>
        <w:t xml:space="preserve"> Президента Российской Федерации от 7 мая 2012 года N 602 "Об обеспечении межнационального согласия", утверждена Указом Президента Российской Федерации от 19 декабря 2012 года N 1666 (далее - Стратегия). В числе основных целей государственной национальной политики Российской Федерации Стратегией определены:</w:t>
      </w:r>
    </w:p>
    <w:p w:rsidR="00A90F75" w:rsidRPr="00DE1EE9" w:rsidRDefault="00A90F75" w:rsidP="00A90F75">
      <w:pPr>
        <w:pStyle w:val="ConsPlusNormal"/>
        <w:spacing w:before="220"/>
        <w:ind w:firstLine="540"/>
        <w:contextualSpacing/>
        <w:jc w:val="both"/>
        <w:rPr>
          <w:rFonts w:ascii="Times New Roman" w:hAnsi="Times New Roman" w:cs="Times New Roman"/>
          <w:sz w:val="24"/>
          <w:szCs w:val="24"/>
        </w:rPr>
      </w:pPr>
      <w:r w:rsidRPr="00DE1EE9">
        <w:rPr>
          <w:rFonts w:ascii="Times New Roman" w:hAnsi="Times New Roman" w:cs="Times New Roman"/>
          <w:sz w:val="24"/>
          <w:szCs w:val="24"/>
        </w:rPr>
        <w:t>упрочение общероссийского гражданского самосознания и духовной общности многонационального народа Российской Федерации (российской нации);</w:t>
      </w:r>
    </w:p>
    <w:p w:rsidR="00A90F75" w:rsidRPr="00DE1EE9" w:rsidRDefault="00A90F75" w:rsidP="00A90F75">
      <w:pPr>
        <w:pStyle w:val="ConsPlusNormal"/>
        <w:spacing w:before="220"/>
        <w:ind w:firstLine="540"/>
        <w:contextualSpacing/>
        <w:jc w:val="both"/>
        <w:rPr>
          <w:rFonts w:ascii="Times New Roman" w:hAnsi="Times New Roman" w:cs="Times New Roman"/>
          <w:sz w:val="24"/>
          <w:szCs w:val="24"/>
        </w:rPr>
      </w:pPr>
      <w:r w:rsidRPr="00DE1EE9">
        <w:rPr>
          <w:rFonts w:ascii="Times New Roman" w:hAnsi="Times New Roman" w:cs="Times New Roman"/>
          <w:sz w:val="24"/>
          <w:szCs w:val="24"/>
        </w:rPr>
        <w:t>сохранение и развитие этнокультурного многообразия народов России;</w:t>
      </w:r>
    </w:p>
    <w:p w:rsidR="00A90F75" w:rsidRPr="00DE1EE9" w:rsidRDefault="00A90F75" w:rsidP="00A90F75">
      <w:pPr>
        <w:pStyle w:val="ConsPlusNormal"/>
        <w:spacing w:before="220"/>
        <w:ind w:firstLine="540"/>
        <w:contextualSpacing/>
        <w:jc w:val="both"/>
        <w:rPr>
          <w:rFonts w:ascii="Times New Roman" w:hAnsi="Times New Roman" w:cs="Times New Roman"/>
          <w:sz w:val="24"/>
          <w:szCs w:val="24"/>
        </w:rPr>
      </w:pPr>
      <w:r w:rsidRPr="00DE1EE9">
        <w:rPr>
          <w:rFonts w:ascii="Times New Roman" w:hAnsi="Times New Roman" w:cs="Times New Roman"/>
          <w:sz w:val="24"/>
          <w:szCs w:val="24"/>
        </w:rPr>
        <w:t>гармонизация национальных и межнациональных (межэтнических) отношений.</w:t>
      </w:r>
    </w:p>
    <w:p w:rsidR="00DE1EE9" w:rsidRDefault="00A90F75" w:rsidP="00B93B84">
      <w:pPr>
        <w:pStyle w:val="ConsPlusNormal"/>
        <w:spacing w:before="220"/>
        <w:ind w:firstLine="540"/>
        <w:contextualSpacing/>
        <w:jc w:val="both"/>
        <w:rPr>
          <w:rFonts w:ascii="Times New Roman" w:hAnsi="Times New Roman" w:cs="Times New Roman"/>
          <w:sz w:val="24"/>
          <w:szCs w:val="24"/>
        </w:rPr>
      </w:pPr>
      <w:r w:rsidRPr="00DE1EE9">
        <w:rPr>
          <w:rFonts w:ascii="Times New Roman" w:hAnsi="Times New Roman" w:cs="Times New Roman"/>
          <w:sz w:val="24"/>
          <w:szCs w:val="24"/>
        </w:rPr>
        <w:t xml:space="preserve">В соответствии с </w:t>
      </w:r>
      <w:hyperlink r:id="rId15" w:history="1">
        <w:r w:rsidRPr="00DE1EE9">
          <w:rPr>
            <w:rFonts w:ascii="Times New Roman" w:hAnsi="Times New Roman" w:cs="Times New Roman"/>
            <w:sz w:val="24"/>
            <w:szCs w:val="24"/>
          </w:rPr>
          <w:t>распоряжением</w:t>
        </w:r>
      </w:hyperlink>
      <w:r w:rsidRPr="00DE1EE9">
        <w:rPr>
          <w:rFonts w:ascii="Times New Roman" w:hAnsi="Times New Roman" w:cs="Times New Roman"/>
          <w:sz w:val="24"/>
          <w:szCs w:val="24"/>
        </w:rPr>
        <w:t xml:space="preserve"> Правительства Российской Федерации от 15 июля 2013 года N 1226-р на уровне Архангельской области инструментом реализации Стратегии должна стать региональная целевая программа, направленная на укрепление гражданского единства и гармонизацию межнациональных отношений.</w:t>
      </w:r>
      <w:r w:rsidR="00DE1EE9">
        <w:rPr>
          <w:rFonts w:ascii="Times New Roman" w:hAnsi="Times New Roman" w:cs="Times New Roman"/>
          <w:sz w:val="24"/>
          <w:szCs w:val="24"/>
        </w:rPr>
        <w:tab/>
      </w:r>
      <w:r w:rsidR="00DE1EE9">
        <w:rPr>
          <w:rFonts w:ascii="Times New Roman" w:hAnsi="Times New Roman" w:cs="Times New Roman"/>
          <w:sz w:val="24"/>
          <w:szCs w:val="24"/>
        </w:rPr>
        <w:tab/>
      </w:r>
      <w:r w:rsidR="00DE1EE9">
        <w:rPr>
          <w:rFonts w:ascii="Times New Roman" w:hAnsi="Times New Roman" w:cs="Times New Roman"/>
          <w:sz w:val="24"/>
          <w:szCs w:val="24"/>
        </w:rPr>
        <w:tab/>
      </w:r>
    </w:p>
    <w:p w:rsidR="00A90F75" w:rsidRPr="00DE1EE9" w:rsidRDefault="00A90F75" w:rsidP="00B93B84">
      <w:pPr>
        <w:pStyle w:val="ConsPlusNormal"/>
        <w:spacing w:before="220"/>
        <w:ind w:firstLine="540"/>
        <w:contextualSpacing/>
        <w:jc w:val="both"/>
        <w:rPr>
          <w:rFonts w:ascii="Times New Roman" w:hAnsi="Times New Roman" w:cs="Times New Roman"/>
          <w:sz w:val="24"/>
          <w:szCs w:val="24"/>
        </w:rPr>
      </w:pPr>
      <w:r w:rsidRPr="00DE1EE9">
        <w:rPr>
          <w:rFonts w:ascii="Times New Roman" w:hAnsi="Times New Roman" w:cs="Times New Roman"/>
          <w:sz w:val="24"/>
          <w:szCs w:val="24"/>
        </w:rPr>
        <w:t>Реализация указанных стратегических целей и задач (развитие институтов гражданского общества, государственная поддержка социально ориентированных некоммерческих организаций, повышение эффективности использования потенциала социально ориентированных некоммерческих организаций в социально-экономическом развитии Архангельской области, содействие укреплению гражданского единства и гармонизации межнациональных отношений) является важным направлением государственной политики Правительства Архангельской области, без которого невозможно эффективное социально-экономическое развитие Архангельской области и Российской Федерации.</w:t>
      </w:r>
    </w:p>
    <w:p w:rsidR="00B93B84" w:rsidRDefault="00B93B84" w:rsidP="00D568D5">
      <w:pPr>
        <w:widowControl w:val="0"/>
        <w:autoSpaceDE w:val="0"/>
        <w:autoSpaceDN w:val="0"/>
        <w:adjustRightInd w:val="0"/>
        <w:spacing w:after="0" w:line="240" w:lineRule="auto"/>
        <w:ind w:firstLine="709"/>
        <w:jc w:val="both"/>
        <w:outlineLvl w:val="1"/>
        <w:rPr>
          <w:rFonts w:ascii="Times New Roman" w:hAnsi="Times New Roman"/>
          <w:color w:val="000000"/>
          <w:sz w:val="24"/>
          <w:szCs w:val="24"/>
        </w:rPr>
      </w:pPr>
    </w:p>
    <w:p w:rsidR="00B368FD" w:rsidRPr="00DE1EE9" w:rsidRDefault="00B368FD" w:rsidP="00D568D5">
      <w:pPr>
        <w:widowControl w:val="0"/>
        <w:autoSpaceDE w:val="0"/>
        <w:autoSpaceDN w:val="0"/>
        <w:adjustRightInd w:val="0"/>
        <w:spacing w:after="0" w:line="240" w:lineRule="auto"/>
        <w:ind w:firstLine="709"/>
        <w:jc w:val="both"/>
        <w:outlineLvl w:val="1"/>
        <w:rPr>
          <w:rFonts w:ascii="Times New Roman" w:hAnsi="Times New Roman"/>
          <w:color w:val="000000"/>
          <w:sz w:val="24"/>
          <w:szCs w:val="24"/>
        </w:rPr>
      </w:pPr>
    </w:p>
    <w:p w:rsidR="00B93B84" w:rsidRPr="00DE1EE9" w:rsidRDefault="00B93B84" w:rsidP="00B93B84">
      <w:pPr>
        <w:widowControl w:val="0"/>
        <w:autoSpaceDE w:val="0"/>
        <w:autoSpaceDN w:val="0"/>
        <w:adjustRightInd w:val="0"/>
        <w:spacing w:after="0" w:line="240" w:lineRule="auto"/>
        <w:jc w:val="both"/>
        <w:outlineLvl w:val="1"/>
        <w:rPr>
          <w:rFonts w:ascii="Times New Roman" w:hAnsi="Times New Roman"/>
          <w:color w:val="000000"/>
          <w:sz w:val="24"/>
          <w:szCs w:val="24"/>
        </w:rPr>
      </w:pPr>
    </w:p>
    <w:p w:rsidR="008F1C14" w:rsidRPr="00DE1EE9" w:rsidRDefault="00B93B84" w:rsidP="00DE1EE9">
      <w:pPr>
        <w:widowControl w:val="0"/>
        <w:autoSpaceDE w:val="0"/>
        <w:autoSpaceDN w:val="0"/>
        <w:adjustRightInd w:val="0"/>
        <w:spacing w:after="0" w:line="240" w:lineRule="auto"/>
        <w:ind w:firstLine="709"/>
        <w:jc w:val="center"/>
        <w:outlineLvl w:val="1"/>
        <w:rPr>
          <w:rFonts w:ascii="Times New Roman" w:hAnsi="Times New Roman"/>
          <w:b/>
          <w:sz w:val="24"/>
          <w:szCs w:val="24"/>
        </w:rPr>
      </w:pPr>
      <w:r w:rsidRPr="00DE1EE9">
        <w:rPr>
          <w:rFonts w:ascii="Times New Roman" w:hAnsi="Times New Roman"/>
          <w:b/>
          <w:color w:val="000000"/>
          <w:sz w:val="24"/>
          <w:szCs w:val="24"/>
          <w:lang w:val="en-US"/>
        </w:rPr>
        <w:lastRenderedPageBreak/>
        <w:t>II</w:t>
      </w:r>
      <w:r w:rsidR="000E6662" w:rsidRPr="00DE1EE9">
        <w:rPr>
          <w:rFonts w:ascii="Times New Roman" w:hAnsi="Times New Roman"/>
          <w:b/>
          <w:color w:val="000000"/>
          <w:sz w:val="24"/>
          <w:szCs w:val="24"/>
        </w:rPr>
        <w:t>.</w:t>
      </w:r>
      <w:r w:rsidR="008F1C14" w:rsidRPr="00DE1EE9">
        <w:rPr>
          <w:rFonts w:ascii="Times New Roman" w:hAnsi="Times New Roman"/>
          <w:b/>
          <w:color w:val="000000"/>
          <w:sz w:val="24"/>
          <w:szCs w:val="24"/>
        </w:rPr>
        <w:t xml:space="preserve"> </w:t>
      </w:r>
      <w:r w:rsidR="008F1C14" w:rsidRPr="00DE1EE9">
        <w:rPr>
          <w:rFonts w:ascii="Times New Roman" w:hAnsi="Times New Roman"/>
          <w:b/>
          <w:sz w:val="24"/>
          <w:szCs w:val="24"/>
        </w:rPr>
        <w:t xml:space="preserve">Характеристика </w:t>
      </w:r>
      <w:r w:rsidR="00DE1EE9" w:rsidRPr="00DE1EE9">
        <w:rPr>
          <w:rFonts w:ascii="Times New Roman" w:hAnsi="Times New Roman"/>
          <w:b/>
          <w:sz w:val="24"/>
          <w:szCs w:val="24"/>
        </w:rPr>
        <w:t>сферы реализации муниципальной программы, описание основных проблем</w:t>
      </w:r>
    </w:p>
    <w:p w:rsidR="008F1C14" w:rsidRPr="00DE1EE9" w:rsidRDefault="008F1C14" w:rsidP="00EB0E52">
      <w:pPr>
        <w:pStyle w:val="ad"/>
        <w:shd w:val="clear" w:color="auto" w:fill="auto"/>
        <w:spacing w:before="100" w:beforeAutospacing="1" w:line="240" w:lineRule="auto"/>
        <w:ind w:left="20" w:firstLine="709"/>
        <w:contextualSpacing/>
      </w:pPr>
      <w:r w:rsidRPr="00DE1EE9">
        <w:t xml:space="preserve">В соответствии со статьёй 15 закона Архангельской области от 22 февраля 2013 года № 613-37-ОЗ «О государственной поддержке территориального общественного самоуправления в Архангельской области» органы местного самоуправления  муниципальных образований Архангельской области вправе оказывать  поддержку территориальному общественному самоуправлению (далее – ТОС) и содействовать его развитию. С этой целью  в соответствии с законодательством Российской Федерации, законодательством Архангельской области и муниципальными  правовыми актами органов местного самоуправления  муниципальные образования Архангельской области  в пределах своих полномочий  могут разрабатывать и реализовывать за счёт средств местных бюджетов собственные формы и способы поддержки </w:t>
      </w:r>
      <w:r w:rsidR="0096045A" w:rsidRPr="00DE1EE9">
        <w:t>ТОС</w:t>
      </w:r>
      <w:r w:rsidRPr="00DE1EE9">
        <w:t xml:space="preserve"> и содействия его развитию. </w:t>
      </w:r>
    </w:p>
    <w:p w:rsidR="008F1C14" w:rsidRDefault="008F1C14" w:rsidP="00EB0E52">
      <w:pPr>
        <w:pStyle w:val="ad"/>
        <w:shd w:val="clear" w:color="auto" w:fill="auto"/>
        <w:spacing w:before="100" w:beforeAutospacing="1" w:line="240" w:lineRule="auto"/>
        <w:ind w:left="20" w:firstLine="709"/>
        <w:contextualSpacing/>
        <w:rPr>
          <w:rFonts w:eastAsia="Times New Roman"/>
        </w:rPr>
      </w:pPr>
      <w:r w:rsidRPr="00DE1EE9">
        <w:rPr>
          <w:rFonts w:eastAsia="Times New Roman"/>
        </w:rPr>
        <w:t xml:space="preserve">В Шенкурском муниципальном районе деятельность по созданию и развитию </w:t>
      </w:r>
      <w:r w:rsidR="0096045A" w:rsidRPr="00DE1EE9">
        <w:rPr>
          <w:rFonts w:eastAsia="Times New Roman"/>
        </w:rPr>
        <w:t xml:space="preserve">ТОС </w:t>
      </w:r>
      <w:r w:rsidRPr="00DE1EE9">
        <w:rPr>
          <w:rFonts w:eastAsia="Times New Roman"/>
        </w:rPr>
        <w:t xml:space="preserve"> как формы непосредственного осуществления населением местного самоуправления осуществляется с 2001 года. На сегодняшний день система </w:t>
      </w:r>
      <w:r w:rsidR="0096045A" w:rsidRPr="00DE1EE9">
        <w:rPr>
          <w:rFonts w:eastAsia="Times New Roman"/>
        </w:rPr>
        <w:t xml:space="preserve">ТОС </w:t>
      </w:r>
      <w:r w:rsidRPr="00DE1EE9">
        <w:rPr>
          <w:rFonts w:eastAsia="Times New Roman"/>
        </w:rPr>
        <w:t xml:space="preserve">  выстраивается по инициативе населения и на основе добровольности и демократичности. Всего в районе зарегистрировано 36 органов </w:t>
      </w:r>
      <w:r w:rsidR="0096045A" w:rsidRPr="00DE1EE9">
        <w:rPr>
          <w:rFonts w:eastAsia="Times New Roman"/>
        </w:rPr>
        <w:t xml:space="preserve">ТОС </w:t>
      </w:r>
      <w:r w:rsidRPr="00DE1EE9">
        <w:rPr>
          <w:rFonts w:eastAsia="Times New Roman"/>
        </w:rPr>
        <w:t xml:space="preserve"> во всех поселениях района:  </w:t>
      </w:r>
    </w:p>
    <w:p w:rsidR="00DE1EE9" w:rsidRPr="00DE1EE9" w:rsidRDefault="00DE1EE9" w:rsidP="00EB0E52">
      <w:pPr>
        <w:pStyle w:val="ad"/>
        <w:shd w:val="clear" w:color="auto" w:fill="auto"/>
        <w:spacing w:before="100" w:beforeAutospacing="1" w:line="240" w:lineRule="auto"/>
        <w:ind w:left="20" w:firstLine="709"/>
        <w:contextualSpacing/>
        <w:rPr>
          <w:rFonts w:eastAsia="Times New Roman"/>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79"/>
        <w:gridCol w:w="5219"/>
      </w:tblGrid>
      <w:tr w:rsidR="008F1C14" w:rsidRPr="00DE1EE9" w:rsidTr="00DE1EE9">
        <w:tc>
          <w:tcPr>
            <w:tcW w:w="4279" w:type="dxa"/>
          </w:tcPr>
          <w:p w:rsidR="008F1C14" w:rsidRPr="00DE1EE9" w:rsidRDefault="008F1C14" w:rsidP="001F2535">
            <w:pPr>
              <w:pStyle w:val="ad"/>
              <w:tabs>
                <w:tab w:val="center" w:pos="4677"/>
                <w:tab w:val="right" w:pos="9355"/>
              </w:tabs>
              <w:jc w:val="center"/>
              <w:rPr>
                <w:bCs/>
              </w:rPr>
            </w:pPr>
            <w:r w:rsidRPr="00DE1EE9">
              <w:rPr>
                <w:bCs/>
              </w:rPr>
              <w:t>Муниципальное образование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Количество ТОС</w:t>
            </w:r>
          </w:p>
        </w:tc>
      </w:tr>
      <w:tr w:rsidR="008F1C14" w:rsidRPr="00DE1EE9" w:rsidTr="00DE1EE9">
        <w:trPr>
          <w:trHeight w:val="303"/>
        </w:trPr>
        <w:tc>
          <w:tcPr>
            <w:tcW w:w="4279" w:type="dxa"/>
          </w:tcPr>
          <w:p w:rsidR="008F1C14" w:rsidRPr="00DE1EE9" w:rsidRDefault="008F1C14" w:rsidP="0093123F">
            <w:pPr>
              <w:pStyle w:val="ad"/>
              <w:tabs>
                <w:tab w:val="center" w:pos="4677"/>
                <w:tab w:val="right" w:pos="9355"/>
              </w:tabs>
              <w:jc w:val="left"/>
              <w:rPr>
                <w:bCs/>
              </w:rPr>
            </w:pPr>
            <w:r w:rsidRPr="00DE1EE9">
              <w:rPr>
                <w:bCs/>
              </w:rPr>
              <w:t>Верхоледское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3</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Верхопаденьгское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3</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Никольское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10</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Ровдинское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4</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Сюмское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1</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Усть-Паденьгское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5</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Федорогорское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3</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Шеговарское</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5</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г. Шенкурск</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2</w:t>
            </w:r>
          </w:p>
        </w:tc>
      </w:tr>
      <w:tr w:rsidR="008F1C14" w:rsidRPr="00DE1EE9" w:rsidTr="00DE1EE9">
        <w:tc>
          <w:tcPr>
            <w:tcW w:w="4279" w:type="dxa"/>
          </w:tcPr>
          <w:p w:rsidR="008F1C14" w:rsidRPr="00DE1EE9" w:rsidRDefault="008F1C14" w:rsidP="0093123F">
            <w:pPr>
              <w:pStyle w:val="ad"/>
              <w:tabs>
                <w:tab w:val="center" w:pos="4677"/>
                <w:tab w:val="right" w:pos="9355"/>
              </w:tabs>
              <w:jc w:val="left"/>
              <w:rPr>
                <w:bCs/>
              </w:rPr>
            </w:pPr>
            <w:r w:rsidRPr="00DE1EE9">
              <w:rPr>
                <w:bCs/>
              </w:rPr>
              <w:t>Всего:</w:t>
            </w:r>
          </w:p>
        </w:tc>
        <w:tc>
          <w:tcPr>
            <w:tcW w:w="5219" w:type="dxa"/>
            <w:tcBorders>
              <w:right w:val="single" w:sz="4" w:space="0" w:color="auto"/>
            </w:tcBorders>
          </w:tcPr>
          <w:p w:rsidR="008F1C14" w:rsidRPr="00DE1EE9" w:rsidRDefault="008F1C14" w:rsidP="001F2535">
            <w:pPr>
              <w:pStyle w:val="ad"/>
              <w:tabs>
                <w:tab w:val="center" w:pos="4677"/>
                <w:tab w:val="right" w:pos="9355"/>
              </w:tabs>
              <w:jc w:val="center"/>
              <w:rPr>
                <w:bCs/>
              </w:rPr>
            </w:pPr>
            <w:r w:rsidRPr="00DE1EE9">
              <w:rPr>
                <w:bCs/>
              </w:rPr>
              <w:t>36</w:t>
            </w:r>
          </w:p>
        </w:tc>
      </w:tr>
    </w:tbl>
    <w:p w:rsidR="008F1C14" w:rsidRPr="00DE1EE9" w:rsidRDefault="008F1C14" w:rsidP="0002786C">
      <w:pPr>
        <w:pStyle w:val="ad"/>
        <w:shd w:val="clear" w:color="auto" w:fill="auto"/>
        <w:spacing w:before="100" w:beforeAutospacing="1" w:line="240" w:lineRule="auto"/>
        <w:ind w:left="20" w:firstLine="709"/>
        <w:contextualSpacing/>
      </w:pPr>
      <w:r w:rsidRPr="00DE1EE9">
        <w:rPr>
          <w:rFonts w:eastAsia="Times New Roman"/>
        </w:rPr>
        <w:t xml:space="preserve"> </w:t>
      </w:r>
      <w:r w:rsidRPr="00DE1EE9">
        <w:t>За период с 2001 по 2018 год реализовано 113 проектов ТОС.  Наибольшее  число проектов - 37 по направлению сохранение  исторического и культурного наследия, народных традиций и промыслов, развитие въездного туризма;  23 -  по    благоустройству территории и природоохранной деятельности,  21 – развитие физической культуры и спорта, 8  - поддержка социально уязвимых групп населения.</w:t>
      </w:r>
    </w:p>
    <w:p w:rsidR="008F1C14" w:rsidRPr="00DE1EE9" w:rsidRDefault="008F1C14" w:rsidP="0002786C">
      <w:pPr>
        <w:pStyle w:val="ad"/>
        <w:shd w:val="clear" w:color="auto" w:fill="auto"/>
        <w:spacing w:before="100" w:beforeAutospacing="1" w:line="240" w:lineRule="auto"/>
        <w:ind w:left="20" w:firstLine="709"/>
        <w:contextualSpacing/>
      </w:pPr>
      <w:r w:rsidRPr="00DE1EE9">
        <w:rPr>
          <w:rFonts w:eastAsia="Times New Roman"/>
        </w:rPr>
        <w:t xml:space="preserve">Необходимость реализации </w:t>
      </w:r>
      <w:r w:rsidR="0096045A" w:rsidRPr="00DE1EE9">
        <w:rPr>
          <w:rFonts w:eastAsia="Times New Roman"/>
        </w:rPr>
        <w:t>муниципальной п</w:t>
      </w:r>
      <w:r w:rsidRPr="00DE1EE9">
        <w:rPr>
          <w:rFonts w:eastAsia="Times New Roman"/>
        </w:rPr>
        <w:t xml:space="preserve">рограммы обусловлена современным состоянием и уровнем развития органов </w:t>
      </w:r>
      <w:r w:rsidR="0096045A" w:rsidRPr="00DE1EE9">
        <w:rPr>
          <w:rFonts w:eastAsia="Times New Roman"/>
        </w:rPr>
        <w:t>ТОС</w:t>
      </w:r>
      <w:r w:rsidRPr="00DE1EE9">
        <w:rPr>
          <w:rFonts w:eastAsia="Times New Roman"/>
        </w:rPr>
        <w:t xml:space="preserve"> в районе. </w:t>
      </w:r>
      <w:r w:rsidRPr="00DE1EE9">
        <w:t xml:space="preserve">Основной проблемой развития ТОС является недостаточное финансовое обеспечение деятельности ТОС, поэтому </w:t>
      </w:r>
      <w:r w:rsidR="0096045A" w:rsidRPr="00DE1EE9">
        <w:t>муниципальной п</w:t>
      </w:r>
      <w:r w:rsidRPr="00DE1EE9">
        <w:t>рограммой предусмотрена поддержка ТОС в виде субсидирования проектов развития ТОС, предоставляемых на ежегодный конкурс.</w:t>
      </w:r>
    </w:p>
    <w:p w:rsidR="0096045A" w:rsidRPr="00DE1EE9" w:rsidRDefault="008F1C14" w:rsidP="0096045A">
      <w:pPr>
        <w:pStyle w:val="ad"/>
        <w:shd w:val="clear" w:color="auto" w:fill="auto"/>
        <w:spacing w:before="100" w:beforeAutospacing="1" w:line="240" w:lineRule="auto"/>
        <w:ind w:firstLine="708"/>
        <w:contextualSpacing/>
      </w:pPr>
      <w:r w:rsidRPr="00DE1EE9">
        <w:rPr>
          <w:rFonts w:eastAsia="Times New Roman"/>
        </w:rPr>
        <w:t xml:space="preserve"> </w:t>
      </w:r>
      <w:r w:rsidRPr="00DE1EE9">
        <w:t xml:space="preserve">В рамках </w:t>
      </w:r>
      <w:r w:rsidR="0096045A" w:rsidRPr="00DE1EE9">
        <w:t>муниципальной п</w:t>
      </w:r>
      <w:r w:rsidRPr="00DE1EE9">
        <w:t>рограммы предусматривается оказание консультативной, информационной, организационной  и финансовой  поддержки ТОС</w:t>
      </w:r>
      <w:r w:rsidR="0093123F" w:rsidRPr="00DE1EE9">
        <w:t>.</w:t>
      </w:r>
    </w:p>
    <w:p w:rsidR="008F1C14" w:rsidRPr="00DE1EE9" w:rsidRDefault="008F1C14" w:rsidP="0096045A">
      <w:pPr>
        <w:pStyle w:val="ad"/>
        <w:shd w:val="clear" w:color="auto" w:fill="auto"/>
        <w:spacing w:before="100" w:beforeAutospacing="1" w:line="240" w:lineRule="auto"/>
        <w:ind w:firstLine="708"/>
        <w:contextualSpacing/>
      </w:pPr>
      <w:r w:rsidRPr="00DE1EE9">
        <w:t xml:space="preserve">В Шенкурском районе зарегистрировано и действуют 2 социально ориентированные некоммерческие организации (далее – СО НКО), которые осуществляют уставную </w:t>
      </w:r>
      <w:r w:rsidRPr="00DE1EE9">
        <w:lastRenderedPageBreak/>
        <w:t xml:space="preserve">деятельность. Через СО НКО граждане  получают возможность проявлять инициативу,  участвовать в конкурсе проектов  на региональном и федеральном уровнях, что даёт не только  экономический, но и социальный эффект. Использование потенциала и энергии, которыми обладают общественные структуры, обеспечит дальнейшее развитие социальной,  политической и  экономической сфер  района. Кроме того, деятельность таких организаций  существенно дополняет усилия местных органов власти по решению проблем  территории </w:t>
      </w:r>
      <w:r w:rsidR="0096045A" w:rsidRPr="00DE1EE9">
        <w:t xml:space="preserve">Шенкурского </w:t>
      </w:r>
      <w:r w:rsidRPr="00DE1EE9">
        <w:t>района.</w:t>
      </w:r>
    </w:p>
    <w:p w:rsidR="008F1C14" w:rsidRPr="00DE1EE9" w:rsidRDefault="008F1C14" w:rsidP="00025C5D">
      <w:pPr>
        <w:pStyle w:val="ad"/>
        <w:shd w:val="clear" w:color="auto" w:fill="auto"/>
        <w:spacing w:before="100" w:beforeAutospacing="1" w:line="240" w:lineRule="auto"/>
        <w:ind w:left="20" w:firstLine="709"/>
        <w:contextualSpacing/>
      </w:pPr>
      <w:r w:rsidRPr="00DE1EE9">
        <w:t xml:space="preserve">В последние годы  происходит значительный численный рост волонтёров, ощутимым является их вклад в проводимые мероприятия, разнообразнее их деятельность. Необходимо продолжать работу по вовлечению населения в волонтёрскую деятельность,  систематизировать работу по освещению волонтёрской деятельности и поощрению активистов.  </w:t>
      </w:r>
    </w:p>
    <w:p w:rsidR="008F1C14" w:rsidRPr="00DE1EE9" w:rsidRDefault="008F1C14" w:rsidP="00025C5D">
      <w:pPr>
        <w:pStyle w:val="ad"/>
        <w:shd w:val="clear" w:color="auto" w:fill="auto"/>
        <w:spacing w:before="100" w:beforeAutospacing="1" w:line="240" w:lineRule="auto"/>
        <w:ind w:left="20" w:firstLine="709"/>
        <w:contextualSpacing/>
      </w:pPr>
      <w:r w:rsidRPr="00DE1EE9">
        <w:t xml:space="preserve">Мероприятия </w:t>
      </w:r>
      <w:r w:rsidR="0096045A" w:rsidRPr="00DE1EE9">
        <w:t>муниципальной   п</w:t>
      </w:r>
      <w:r w:rsidR="00BF6BF3">
        <w:t xml:space="preserve">рограммы направлены на оказание </w:t>
      </w:r>
      <w:r w:rsidRPr="00DE1EE9">
        <w:t xml:space="preserve">информационной, консультативной  и имущественной </w:t>
      </w:r>
      <w:r w:rsidR="00452BCB" w:rsidRPr="00DE1EE9">
        <w:t>СО НКО</w:t>
      </w:r>
      <w:r w:rsidRPr="00DE1EE9">
        <w:t xml:space="preserve"> и волонтёров.</w:t>
      </w:r>
    </w:p>
    <w:p w:rsidR="008F1C14" w:rsidRPr="00DE1EE9" w:rsidRDefault="008F1C14" w:rsidP="0002786C">
      <w:pPr>
        <w:pStyle w:val="ad"/>
        <w:shd w:val="clear" w:color="auto" w:fill="auto"/>
        <w:spacing w:before="100" w:beforeAutospacing="1" w:line="240" w:lineRule="auto"/>
        <w:ind w:left="20" w:firstLine="709"/>
        <w:contextualSpacing/>
      </w:pPr>
      <w:r w:rsidRPr="00DE1EE9">
        <w:t>Таким образом, разрабатывая и реализуя муниципальную Программу, органы  местного самоуправления выполняют задачи по повышению качества жизни населения Шенкурского района путём развития ТОС и создания условий  для деятельности СО НКО и развития добровольчества на территории района.</w:t>
      </w:r>
    </w:p>
    <w:p w:rsidR="008F1C14" w:rsidRDefault="008F1C14" w:rsidP="00EB0E52">
      <w:pPr>
        <w:pStyle w:val="ad"/>
        <w:shd w:val="clear" w:color="auto" w:fill="auto"/>
        <w:spacing w:before="100" w:beforeAutospacing="1" w:line="240" w:lineRule="auto"/>
        <w:ind w:left="20" w:firstLine="709"/>
        <w:contextualSpacing/>
      </w:pPr>
    </w:p>
    <w:p w:rsidR="00DE1EE9" w:rsidRDefault="00DE1EE9" w:rsidP="00EB0E52">
      <w:pPr>
        <w:pStyle w:val="ad"/>
        <w:shd w:val="clear" w:color="auto" w:fill="auto"/>
        <w:spacing w:before="100" w:beforeAutospacing="1" w:line="240" w:lineRule="auto"/>
        <w:ind w:left="20" w:firstLine="709"/>
        <w:contextualSpacing/>
      </w:pPr>
    </w:p>
    <w:p w:rsidR="008F1C14" w:rsidRDefault="00B93B84" w:rsidP="00DE1EE9">
      <w:pPr>
        <w:pStyle w:val="ad"/>
        <w:shd w:val="clear" w:color="auto" w:fill="auto"/>
        <w:spacing w:before="100" w:beforeAutospacing="1" w:line="240" w:lineRule="auto"/>
        <w:ind w:left="20" w:firstLine="709"/>
        <w:contextualSpacing/>
        <w:jc w:val="center"/>
        <w:rPr>
          <w:b/>
        </w:rPr>
      </w:pPr>
      <w:r w:rsidRPr="00DE1EE9">
        <w:rPr>
          <w:b/>
          <w:lang w:val="en-US"/>
        </w:rPr>
        <w:t>III</w:t>
      </w:r>
      <w:r w:rsidR="008F1C14" w:rsidRPr="00DE1EE9">
        <w:rPr>
          <w:b/>
        </w:rPr>
        <w:t>. Механизм реализации мероприятий муниципальной программы</w:t>
      </w:r>
    </w:p>
    <w:p w:rsidR="00DE1EE9" w:rsidRPr="00DE1EE9" w:rsidRDefault="00DE1EE9" w:rsidP="00DE1EE9">
      <w:pPr>
        <w:pStyle w:val="ad"/>
        <w:shd w:val="clear" w:color="auto" w:fill="auto"/>
        <w:spacing w:before="100" w:beforeAutospacing="1" w:line="240" w:lineRule="auto"/>
        <w:ind w:left="20" w:firstLine="709"/>
        <w:contextualSpacing/>
        <w:jc w:val="center"/>
        <w:rPr>
          <w:b/>
        </w:rPr>
      </w:pPr>
    </w:p>
    <w:p w:rsidR="008F1C14" w:rsidRPr="00D80D30" w:rsidRDefault="00833582" w:rsidP="00D80D30">
      <w:pPr>
        <w:spacing w:line="240" w:lineRule="auto"/>
        <w:ind w:firstLine="708"/>
        <w:jc w:val="both"/>
        <w:rPr>
          <w:rFonts w:ascii="Times New Roman" w:hAnsi="Times New Roman"/>
          <w:sz w:val="24"/>
          <w:szCs w:val="24"/>
        </w:rPr>
      </w:pPr>
      <w:r w:rsidRPr="00D80D30">
        <w:rPr>
          <w:rFonts w:ascii="Times New Roman" w:hAnsi="Times New Roman"/>
          <w:sz w:val="24"/>
          <w:szCs w:val="24"/>
        </w:rPr>
        <w:t xml:space="preserve">Муниципальная программа реализуется в соответствии с </w:t>
      </w:r>
      <w:r w:rsidR="00E73DEE" w:rsidRPr="00D80D30">
        <w:rPr>
          <w:rFonts w:ascii="Times New Roman" w:hAnsi="Times New Roman"/>
          <w:sz w:val="24"/>
          <w:szCs w:val="24"/>
        </w:rPr>
        <w:t>Положение</w:t>
      </w:r>
      <w:r w:rsidR="00D80D30" w:rsidRPr="00D80D30">
        <w:rPr>
          <w:rFonts w:ascii="Times New Roman" w:hAnsi="Times New Roman"/>
          <w:sz w:val="24"/>
          <w:szCs w:val="24"/>
        </w:rPr>
        <w:t>м</w:t>
      </w:r>
      <w:r w:rsidR="00E73DEE" w:rsidRPr="00D80D30">
        <w:rPr>
          <w:rFonts w:ascii="Times New Roman" w:hAnsi="Times New Roman"/>
          <w:sz w:val="24"/>
          <w:szCs w:val="24"/>
        </w:rPr>
        <w:t xml:space="preserve"> о конкурсе проектов территориального общественного самоуправления в МО «Шенкурский муниципальный район» </w:t>
      </w:r>
      <w:r w:rsidRPr="00D80D30">
        <w:rPr>
          <w:rFonts w:ascii="Times New Roman" w:hAnsi="Times New Roman"/>
          <w:sz w:val="24"/>
          <w:szCs w:val="24"/>
        </w:rPr>
        <w:t>утвержденн</w:t>
      </w:r>
      <w:r w:rsidR="00DE1EE9" w:rsidRPr="00D80D30">
        <w:rPr>
          <w:rFonts w:ascii="Times New Roman" w:hAnsi="Times New Roman"/>
          <w:sz w:val="24"/>
          <w:szCs w:val="24"/>
        </w:rPr>
        <w:t>ым</w:t>
      </w:r>
      <w:r w:rsidRPr="00D80D30">
        <w:rPr>
          <w:rFonts w:ascii="Times New Roman" w:hAnsi="Times New Roman"/>
          <w:sz w:val="24"/>
          <w:szCs w:val="24"/>
        </w:rPr>
        <w:t xml:space="preserve"> </w:t>
      </w:r>
      <w:r w:rsidR="00A237E9" w:rsidRPr="00D80D30">
        <w:rPr>
          <w:rFonts w:ascii="Times New Roman" w:hAnsi="Times New Roman"/>
          <w:sz w:val="24"/>
          <w:szCs w:val="24"/>
        </w:rPr>
        <w:t xml:space="preserve">Распоряжением </w:t>
      </w:r>
      <w:r w:rsidR="00E6524C" w:rsidRPr="00D80D30">
        <w:rPr>
          <w:rFonts w:ascii="Times New Roman" w:hAnsi="Times New Roman"/>
          <w:sz w:val="24"/>
          <w:szCs w:val="24"/>
        </w:rPr>
        <w:t xml:space="preserve">администрации  МО «Шенкурский муниципальный район» </w:t>
      </w:r>
      <w:r w:rsidRPr="00D80D30">
        <w:rPr>
          <w:rFonts w:ascii="Times New Roman" w:hAnsi="Times New Roman"/>
          <w:sz w:val="24"/>
          <w:szCs w:val="24"/>
        </w:rPr>
        <w:t xml:space="preserve">от </w:t>
      </w:r>
      <w:r w:rsidR="00A237E9" w:rsidRPr="00D80D30">
        <w:rPr>
          <w:rFonts w:ascii="Times New Roman" w:hAnsi="Times New Roman"/>
          <w:sz w:val="24"/>
          <w:szCs w:val="24"/>
        </w:rPr>
        <w:t>« 28 »  февраля 2020  года   № 135 р</w:t>
      </w:r>
      <w:r w:rsidRPr="00D80D30">
        <w:rPr>
          <w:rFonts w:ascii="Times New Roman" w:hAnsi="Times New Roman"/>
          <w:sz w:val="24"/>
          <w:szCs w:val="24"/>
        </w:rPr>
        <w:t>.</w:t>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8F1C14" w:rsidRPr="00D80D30">
        <w:rPr>
          <w:rFonts w:ascii="Times New Roman" w:hAnsi="Times New Roman"/>
          <w:sz w:val="24"/>
          <w:szCs w:val="24"/>
        </w:rPr>
        <w:t>Финансирование муниципальной программы осуществляется в форме субсидии местным бюджетам  в соответствии с Порядком предоставления  и расходования субсидий бюджетам муниципальных образований Архангельской области на поддержку территориального общественного самоуправления в рамках государственной программы Архангельской области «Развитие местного самоуправления в Архангельской области и государственная поддержка социально ориентированных некоммерческих организаций (2014-202</w:t>
      </w:r>
      <w:r w:rsidR="00452BCB" w:rsidRPr="00D80D30">
        <w:rPr>
          <w:rFonts w:ascii="Times New Roman" w:hAnsi="Times New Roman"/>
          <w:sz w:val="24"/>
          <w:szCs w:val="24"/>
        </w:rPr>
        <w:t>1</w:t>
      </w:r>
      <w:r w:rsidR="008F1C14" w:rsidRPr="00D80D30">
        <w:rPr>
          <w:rFonts w:ascii="Times New Roman" w:hAnsi="Times New Roman"/>
          <w:sz w:val="24"/>
          <w:szCs w:val="24"/>
        </w:rPr>
        <w:t xml:space="preserve"> годы)», утверждённой   постановлением Правительства Архангельской области от 08 октября 2013 года № 464-пп,  и за счёт местного бюджета в соответствии с утверждёнными ассигнованиями на  очередной финансовый год</w:t>
      </w:r>
      <w:r w:rsidR="00D80D30" w:rsidRPr="00D80D30">
        <w:rPr>
          <w:rFonts w:ascii="Times New Roman" w:hAnsi="Times New Roman"/>
          <w:sz w:val="24"/>
          <w:szCs w:val="24"/>
        </w:rPr>
        <w:t xml:space="preserve"> и в соответствии с порядком распределения, предоставления и расходования субсидий бюджетам муниципальных образований на поддержку территориального общественного самоуправления</w:t>
      </w:r>
      <w:r w:rsidR="008F1C14" w:rsidRPr="00D80D30">
        <w:rPr>
          <w:rFonts w:ascii="Times New Roman" w:hAnsi="Times New Roman"/>
          <w:sz w:val="24"/>
          <w:szCs w:val="24"/>
        </w:rPr>
        <w:t>.</w:t>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D80D30" w:rsidRPr="00D80D30">
        <w:rPr>
          <w:rFonts w:ascii="Times New Roman" w:hAnsi="Times New Roman"/>
          <w:sz w:val="24"/>
          <w:szCs w:val="24"/>
        </w:rPr>
        <w:tab/>
      </w:r>
      <w:r w:rsidR="008F1C14" w:rsidRPr="00D80D30">
        <w:rPr>
          <w:rFonts w:ascii="Times New Roman" w:hAnsi="Times New Roman"/>
          <w:sz w:val="24"/>
          <w:szCs w:val="24"/>
        </w:rPr>
        <w:t>При изменении объёмов финансирования, предусмотренных муниципальной программой, ответственный исполнитель муниципальной программы уточняет объёмы финансирования за счёт средств местного бюджета и готовит предложения в установленном порядке по внесению изменений в муниципальную программу.</w:t>
      </w:r>
      <w:r w:rsidR="00D80D30" w:rsidRPr="00D80D30">
        <w:rPr>
          <w:rFonts w:ascii="Times New Roman" w:hAnsi="Times New Roman"/>
          <w:sz w:val="24"/>
          <w:szCs w:val="24"/>
        </w:rPr>
        <w:tab/>
      </w:r>
      <w:r w:rsidR="008F1C14" w:rsidRPr="00D80D30">
        <w:rPr>
          <w:rFonts w:ascii="Times New Roman" w:hAnsi="Times New Roman"/>
          <w:sz w:val="24"/>
          <w:szCs w:val="24"/>
        </w:rPr>
        <w:t xml:space="preserve">Реализация муниципальной программы осуществляется на основе соглашений, заключаемых с администрациями муниципальных образований поселений, на территории которых функционируют </w:t>
      </w:r>
      <w:r w:rsidR="003E6F51" w:rsidRPr="00D80D30">
        <w:rPr>
          <w:rFonts w:ascii="Times New Roman" w:hAnsi="Times New Roman"/>
          <w:sz w:val="24"/>
          <w:szCs w:val="24"/>
        </w:rPr>
        <w:t>ТОС</w:t>
      </w:r>
      <w:r w:rsidR="008F1C14" w:rsidRPr="00D80D30">
        <w:rPr>
          <w:rFonts w:ascii="Times New Roman" w:hAnsi="Times New Roman"/>
          <w:sz w:val="24"/>
          <w:szCs w:val="24"/>
        </w:rPr>
        <w:t xml:space="preserve">, признанные победителями проектов </w:t>
      </w:r>
      <w:r w:rsidR="00E6524C" w:rsidRPr="00D80D30">
        <w:rPr>
          <w:rFonts w:ascii="Times New Roman" w:hAnsi="Times New Roman"/>
          <w:sz w:val="24"/>
          <w:szCs w:val="24"/>
        </w:rPr>
        <w:t>ТОС в очередном финансовом году, утвержденные комиссией.</w:t>
      </w:r>
      <w:r w:rsidR="00D80D30">
        <w:rPr>
          <w:rFonts w:ascii="Times New Roman" w:hAnsi="Times New Roman"/>
          <w:sz w:val="24"/>
          <w:szCs w:val="24"/>
        </w:rPr>
        <w:tab/>
      </w:r>
      <w:r w:rsidR="00D80D30">
        <w:rPr>
          <w:rFonts w:ascii="Times New Roman" w:hAnsi="Times New Roman"/>
          <w:sz w:val="24"/>
          <w:szCs w:val="24"/>
        </w:rPr>
        <w:tab/>
      </w:r>
      <w:r w:rsidR="00D80D30">
        <w:rPr>
          <w:rFonts w:ascii="Times New Roman" w:hAnsi="Times New Roman"/>
          <w:sz w:val="24"/>
          <w:szCs w:val="24"/>
        </w:rPr>
        <w:tab/>
      </w:r>
      <w:r w:rsidR="00D80D30">
        <w:rPr>
          <w:rFonts w:ascii="Times New Roman" w:hAnsi="Times New Roman"/>
          <w:sz w:val="24"/>
          <w:szCs w:val="24"/>
        </w:rPr>
        <w:tab/>
      </w:r>
      <w:r w:rsidR="00D80D30">
        <w:rPr>
          <w:rFonts w:ascii="Times New Roman" w:hAnsi="Times New Roman"/>
          <w:sz w:val="24"/>
          <w:szCs w:val="24"/>
        </w:rPr>
        <w:tab/>
      </w:r>
      <w:r w:rsidR="00D80D30">
        <w:rPr>
          <w:rFonts w:ascii="Times New Roman" w:hAnsi="Times New Roman"/>
          <w:sz w:val="24"/>
          <w:szCs w:val="24"/>
        </w:rPr>
        <w:tab/>
      </w:r>
      <w:r w:rsidR="00D80D30">
        <w:rPr>
          <w:rFonts w:ascii="Times New Roman" w:hAnsi="Times New Roman"/>
          <w:sz w:val="24"/>
          <w:szCs w:val="24"/>
        </w:rPr>
        <w:tab/>
      </w:r>
      <w:r w:rsidRPr="00D80D30">
        <w:rPr>
          <w:rFonts w:ascii="Times New Roman" w:hAnsi="Times New Roman"/>
          <w:sz w:val="24"/>
          <w:szCs w:val="24"/>
        </w:rPr>
        <w:t>Перечень мероприятий муниципальной программы представлен</w:t>
      </w:r>
      <w:r w:rsidR="00E6524C" w:rsidRPr="00D80D30">
        <w:rPr>
          <w:rFonts w:ascii="Times New Roman" w:hAnsi="Times New Roman"/>
          <w:sz w:val="24"/>
          <w:szCs w:val="24"/>
        </w:rPr>
        <w:t>ы</w:t>
      </w:r>
      <w:r w:rsidRPr="00D80D30">
        <w:rPr>
          <w:rFonts w:ascii="Times New Roman" w:hAnsi="Times New Roman"/>
          <w:sz w:val="24"/>
          <w:szCs w:val="24"/>
        </w:rPr>
        <w:t xml:space="preserve"> в приложении №</w:t>
      </w:r>
      <w:r w:rsidR="00E6524C" w:rsidRPr="00D80D30">
        <w:rPr>
          <w:rFonts w:ascii="Times New Roman" w:hAnsi="Times New Roman"/>
          <w:sz w:val="24"/>
          <w:szCs w:val="24"/>
        </w:rPr>
        <w:t>1</w:t>
      </w:r>
      <w:r w:rsidRPr="00D80D30">
        <w:rPr>
          <w:rFonts w:ascii="Times New Roman" w:hAnsi="Times New Roman"/>
          <w:sz w:val="24"/>
          <w:szCs w:val="24"/>
        </w:rPr>
        <w:t>.</w:t>
      </w:r>
    </w:p>
    <w:p w:rsidR="0093123F" w:rsidRDefault="0093123F" w:rsidP="00D568D5">
      <w:pPr>
        <w:pStyle w:val="ad"/>
        <w:shd w:val="clear" w:color="auto" w:fill="auto"/>
        <w:spacing w:before="100" w:beforeAutospacing="1" w:line="240" w:lineRule="auto"/>
        <w:ind w:left="20" w:firstLine="709"/>
        <w:contextualSpacing/>
      </w:pPr>
    </w:p>
    <w:p w:rsidR="00D80D30" w:rsidRDefault="00D80D30" w:rsidP="00D568D5">
      <w:pPr>
        <w:pStyle w:val="ad"/>
        <w:shd w:val="clear" w:color="auto" w:fill="auto"/>
        <w:spacing w:before="100" w:beforeAutospacing="1" w:line="240" w:lineRule="auto"/>
        <w:ind w:left="20" w:firstLine="709"/>
        <w:contextualSpacing/>
      </w:pPr>
    </w:p>
    <w:p w:rsidR="00D80D30" w:rsidRPr="00D80D30" w:rsidRDefault="00D80D30" w:rsidP="00D568D5">
      <w:pPr>
        <w:pStyle w:val="ad"/>
        <w:shd w:val="clear" w:color="auto" w:fill="auto"/>
        <w:spacing w:before="100" w:beforeAutospacing="1" w:line="240" w:lineRule="auto"/>
        <w:ind w:left="20" w:firstLine="709"/>
        <w:contextualSpacing/>
      </w:pPr>
    </w:p>
    <w:p w:rsidR="008F1C14" w:rsidRPr="00DE1EE9" w:rsidRDefault="008F1C14" w:rsidP="007C5D16">
      <w:pPr>
        <w:pStyle w:val="ad"/>
        <w:shd w:val="clear" w:color="auto" w:fill="auto"/>
        <w:spacing w:before="100" w:beforeAutospacing="1" w:line="240" w:lineRule="auto"/>
        <w:ind w:left="20" w:hanging="20"/>
        <w:contextualSpacing/>
        <w:jc w:val="left"/>
        <w:rPr>
          <w:rFonts w:eastAsia="Times New Roman"/>
        </w:rPr>
      </w:pPr>
    </w:p>
    <w:p w:rsidR="008F1C14" w:rsidRPr="003E6F51" w:rsidRDefault="00B93B84" w:rsidP="003E6F51">
      <w:pPr>
        <w:pStyle w:val="ad"/>
        <w:shd w:val="clear" w:color="auto" w:fill="auto"/>
        <w:spacing w:before="100" w:beforeAutospacing="1" w:line="240" w:lineRule="auto"/>
        <w:ind w:left="426"/>
        <w:contextualSpacing/>
        <w:jc w:val="center"/>
        <w:rPr>
          <w:b/>
        </w:rPr>
      </w:pPr>
      <w:r w:rsidRPr="003E6F51">
        <w:rPr>
          <w:rFonts w:eastAsia="Times New Roman"/>
          <w:b/>
          <w:lang w:val="en-US"/>
        </w:rPr>
        <w:lastRenderedPageBreak/>
        <w:t>IV</w:t>
      </w:r>
      <w:r w:rsidR="000E6662" w:rsidRPr="003E6F51">
        <w:rPr>
          <w:rFonts w:eastAsia="Times New Roman"/>
          <w:b/>
        </w:rPr>
        <w:t>.</w:t>
      </w:r>
      <w:r w:rsidR="008F1C14" w:rsidRPr="003E6F51">
        <w:rPr>
          <w:rFonts w:eastAsia="Times New Roman"/>
          <w:b/>
        </w:rPr>
        <w:t xml:space="preserve"> Ожидаемые результаты реализации муниципальной программы</w:t>
      </w:r>
    </w:p>
    <w:p w:rsidR="008F1C14" w:rsidRPr="00DE1EE9" w:rsidRDefault="008F1C14" w:rsidP="007C5D16">
      <w:pPr>
        <w:pStyle w:val="ad"/>
        <w:shd w:val="clear" w:color="auto" w:fill="auto"/>
        <w:spacing w:before="100" w:beforeAutospacing="1" w:line="240" w:lineRule="auto"/>
        <w:ind w:left="786"/>
        <w:contextualSpacing/>
        <w:jc w:val="left"/>
        <w:rPr>
          <w:rFonts w:eastAsia="Times New Roman"/>
        </w:rPr>
      </w:pPr>
    </w:p>
    <w:p w:rsidR="008F1C14" w:rsidRPr="00D80D30" w:rsidRDefault="003E6F51" w:rsidP="00D80D3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Ожидаемый социально-экономический эффект от реализации основных мероприятий муниципальной программы будет выражен в ожидаемых результатах</w:t>
      </w:r>
      <w:r w:rsidR="00D80D30">
        <w:rPr>
          <w:rFonts w:ascii="Times New Roman" w:hAnsi="Times New Roman"/>
          <w:sz w:val="24"/>
          <w:szCs w:val="24"/>
        </w:rPr>
        <w:t>:</w:t>
      </w:r>
      <w:r w:rsidR="008648DE" w:rsidRPr="00DE1EE9">
        <w:tab/>
      </w:r>
    </w:p>
    <w:p w:rsidR="008F1C14" w:rsidRPr="00DE1EE9" w:rsidRDefault="008F1C14" w:rsidP="008648DE">
      <w:pPr>
        <w:pStyle w:val="ad"/>
        <w:shd w:val="clear" w:color="auto" w:fill="auto"/>
        <w:spacing w:before="100" w:beforeAutospacing="1" w:line="240" w:lineRule="auto"/>
        <w:ind w:firstLine="440"/>
        <w:contextualSpacing/>
        <w:rPr>
          <w:rFonts w:eastAsia="Times New Roman"/>
        </w:rPr>
      </w:pPr>
      <w:r w:rsidRPr="00DE1EE9">
        <w:rPr>
          <w:rFonts w:eastAsia="Times New Roman"/>
        </w:rPr>
        <w:t>-</w:t>
      </w:r>
      <w:r w:rsidR="003E6F51">
        <w:rPr>
          <w:rFonts w:eastAsia="Times New Roman"/>
        </w:rPr>
        <w:tab/>
      </w:r>
      <w:r w:rsidRPr="00DE1EE9">
        <w:rPr>
          <w:rFonts w:eastAsia="Times New Roman"/>
        </w:rPr>
        <w:t>увелич</w:t>
      </w:r>
      <w:r w:rsidR="003E6F51">
        <w:rPr>
          <w:rFonts w:eastAsia="Times New Roman"/>
        </w:rPr>
        <w:t xml:space="preserve">ение </w:t>
      </w:r>
      <w:r w:rsidRPr="00DE1EE9">
        <w:rPr>
          <w:rFonts w:eastAsia="Times New Roman"/>
        </w:rPr>
        <w:t>количество активных членов ТОС за счёт объединения  граждан, проживающих  на территории г. Шенкурска и населённых пунктов, удалённых от административных центров поселений;</w:t>
      </w:r>
    </w:p>
    <w:p w:rsidR="008F1C14" w:rsidRPr="00DE1EE9" w:rsidRDefault="003E6F51" w:rsidP="008648DE">
      <w:pPr>
        <w:pStyle w:val="ad"/>
        <w:shd w:val="clear" w:color="auto" w:fill="auto"/>
        <w:spacing w:before="100" w:beforeAutospacing="1" w:line="240" w:lineRule="auto"/>
        <w:ind w:firstLine="440"/>
        <w:contextualSpacing/>
        <w:rPr>
          <w:rFonts w:eastAsia="Times New Roman"/>
        </w:rPr>
      </w:pPr>
      <w:r>
        <w:rPr>
          <w:rFonts w:eastAsia="Times New Roman"/>
        </w:rPr>
        <w:t>-</w:t>
      </w:r>
      <w:r>
        <w:rPr>
          <w:rFonts w:eastAsia="Times New Roman"/>
        </w:rPr>
        <w:tab/>
      </w:r>
      <w:r w:rsidR="008F1C14" w:rsidRPr="00DE1EE9">
        <w:rPr>
          <w:rFonts w:eastAsia="Times New Roman"/>
        </w:rPr>
        <w:t>улучш</w:t>
      </w:r>
      <w:r>
        <w:rPr>
          <w:rFonts w:eastAsia="Times New Roman"/>
        </w:rPr>
        <w:t>ение качества</w:t>
      </w:r>
      <w:r w:rsidR="008F1C14" w:rsidRPr="00DE1EE9">
        <w:rPr>
          <w:rFonts w:eastAsia="Times New Roman"/>
        </w:rPr>
        <w:t xml:space="preserve"> подготовки  социально-значимых проектов, предоставляемых на ежегодный конкурс;</w:t>
      </w:r>
    </w:p>
    <w:p w:rsidR="008F1C14" w:rsidRPr="00DE1EE9" w:rsidRDefault="003E6F51" w:rsidP="008648DE">
      <w:pPr>
        <w:pStyle w:val="ad"/>
        <w:shd w:val="clear" w:color="auto" w:fill="auto"/>
        <w:spacing w:before="100" w:beforeAutospacing="1" w:line="240" w:lineRule="auto"/>
        <w:ind w:firstLine="440"/>
        <w:contextualSpacing/>
        <w:rPr>
          <w:rFonts w:eastAsia="Times New Roman"/>
        </w:rPr>
      </w:pPr>
      <w:r>
        <w:rPr>
          <w:rFonts w:eastAsia="Times New Roman"/>
        </w:rPr>
        <w:t>-</w:t>
      </w:r>
      <w:r>
        <w:rPr>
          <w:rFonts w:eastAsia="Times New Roman"/>
        </w:rPr>
        <w:tab/>
      </w:r>
      <w:r w:rsidR="008F1C14" w:rsidRPr="00DE1EE9">
        <w:rPr>
          <w:rFonts w:eastAsia="Times New Roman"/>
        </w:rPr>
        <w:t>созда</w:t>
      </w:r>
      <w:r>
        <w:rPr>
          <w:rFonts w:eastAsia="Times New Roman"/>
        </w:rPr>
        <w:t>ние</w:t>
      </w:r>
      <w:r w:rsidR="008F1C14" w:rsidRPr="00DE1EE9">
        <w:rPr>
          <w:rFonts w:eastAsia="Times New Roman"/>
        </w:rPr>
        <w:t xml:space="preserve"> едино</w:t>
      </w:r>
      <w:r>
        <w:rPr>
          <w:rFonts w:eastAsia="Times New Roman"/>
        </w:rPr>
        <w:t>го</w:t>
      </w:r>
      <w:r w:rsidR="008F1C14" w:rsidRPr="00DE1EE9">
        <w:rPr>
          <w:rFonts w:eastAsia="Times New Roman"/>
        </w:rPr>
        <w:t xml:space="preserve">  информационно</w:t>
      </w:r>
      <w:r>
        <w:rPr>
          <w:rFonts w:eastAsia="Times New Roman"/>
        </w:rPr>
        <w:t>го</w:t>
      </w:r>
      <w:r w:rsidR="008F1C14" w:rsidRPr="00DE1EE9">
        <w:rPr>
          <w:rFonts w:eastAsia="Times New Roman"/>
        </w:rPr>
        <w:t xml:space="preserve"> пространств</w:t>
      </w:r>
      <w:r>
        <w:rPr>
          <w:rFonts w:eastAsia="Times New Roman"/>
        </w:rPr>
        <w:t>а</w:t>
      </w:r>
      <w:r w:rsidR="008F1C14" w:rsidRPr="00DE1EE9">
        <w:rPr>
          <w:rFonts w:eastAsia="Times New Roman"/>
        </w:rPr>
        <w:t xml:space="preserve"> деятельности ТОС;</w:t>
      </w:r>
    </w:p>
    <w:p w:rsidR="008F1C14" w:rsidRPr="00DE1EE9" w:rsidRDefault="003E6F51" w:rsidP="008648DE">
      <w:pPr>
        <w:pStyle w:val="ad"/>
        <w:shd w:val="clear" w:color="auto" w:fill="auto"/>
        <w:spacing w:before="100" w:beforeAutospacing="1" w:line="240" w:lineRule="auto"/>
        <w:ind w:firstLine="440"/>
        <w:contextualSpacing/>
        <w:rPr>
          <w:rFonts w:eastAsia="Times New Roman"/>
        </w:rPr>
      </w:pPr>
      <w:r>
        <w:rPr>
          <w:rFonts w:eastAsia="Times New Roman"/>
        </w:rPr>
        <w:t>-</w:t>
      </w:r>
      <w:r>
        <w:rPr>
          <w:rFonts w:eastAsia="Times New Roman"/>
        </w:rPr>
        <w:tab/>
      </w:r>
      <w:r w:rsidR="008F1C14" w:rsidRPr="00DE1EE9">
        <w:rPr>
          <w:rFonts w:eastAsia="Times New Roman"/>
        </w:rPr>
        <w:t>привлеч</w:t>
      </w:r>
      <w:r>
        <w:rPr>
          <w:rFonts w:eastAsia="Times New Roman"/>
        </w:rPr>
        <w:t>ение</w:t>
      </w:r>
      <w:r w:rsidR="008F1C14" w:rsidRPr="00DE1EE9">
        <w:rPr>
          <w:rFonts w:eastAsia="Times New Roman"/>
        </w:rPr>
        <w:t xml:space="preserve"> </w:t>
      </w:r>
      <w:r>
        <w:rPr>
          <w:rFonts w:eastAsia="Times New Roman"/>
        </w:rPr>
        <w:t>СО НКО</w:t>
      </w:r>
      <w:r w:rsidR="008F1C14" w:rsidRPr="00DE1EE9">
        <w:rPr>
          <w:rFonts w:eastAsia="Times New Roman"/>
        </w:rPr>
        <w:t xml:space="preserve">  к решению  социально значимых проблем района посредством участия  в региональных и федеральных конкурсах и   успешной реализации проектов;</w:t>
      </w:r>
    </w:p>
    <w:p w:rsidR="008F1C14" w:rsidRPr="00E73DEE" w:rsidRDefault="003E6F51" w:rsidP="008648DE">
      <w:pPr>
        <w:pStyle w:val="ad"/>
        <w:shd w:val="clear" w:color="auto" w:fill="auto"/>
        <w:spacing w:before="100" w:beforeAutospacing="1" w:line="240" w:lineRule="auto"/>
        <w:ind w:firstLine="440"/>
        <w:contextualSpacing/>
        <w:rPr>
          <w:rFonts w:eastAsia="Times New Roman"/>
        </w:rPr>
      </w:pPr>
      <w:r w:rsidRPr="00E73DEE">
        <w:rPr>
          <w:rFonts w:eastAsia="Times New Roman"/>
        </w:rPr>
        <w:t>-</w:t>
      </w:r>
      <w:r w:rsidRPr="00E73DEE">
        <w:rPr>
          <w:rFonts w:eastAsia="Times New Roman"/>
        </w:rPr>
        <w:tab/>
      </w:r>
      <w:r w:rsidR="008F1C14" w:rsidRPr="00E73DEE">
        <w:rPr>
          <w:rFonts w:eastAsia="Times New Roman"/>
        </w:rPr>
        <w:t>увелич</w:t>
      </w:r>
      <w:r w:rsidRPr="00E73DEE">
        <w:rPr>
          <w:rFonts w:eastAsia="Times New Roman"/>
        </w:rPr>
        <w:t>ение  числа</w:t>
      </w:r>
      <w:r w:rsidR="008F1C14" w:rsidRPr="00E73DEE">
        <w:rPr>
          <w:rFonts w:eastAsia="Times New Roman"/>
        </w:rPr>
        <w:t xml:space="preserve"> волонтёров, разнообразить формы их деятельности.</w:t>
      </w:r>
    </w:p>
    <w:p w:rsidR="008F1C14" w:rsidRPr="00DE1EE9" w:rsidRDefault="008F1C14" w:rsidP="008648DE">
      <w:pPr>
        <w:pStyle w:val="ad"/>
        <w:shd w:val="clear" w:color="auto" w:fill="auto"/>
        <w:spacing w:before="100" w:beforeAutospacing="1" w:line="240" w:lineRule="auto"/>
        <w:ind w:firstLine="440"/>
        <w:contextualSpacing/>
        <w:rPr>
          <w:rFonts w:eastAsia="Times New Roman"/>
        </w:rPr>
      </w:pPr>
      <w:r w:rsidRPr="00E73DEE">
        <w:t>Оценка эффективности реал</w:t>
      </w:r>
      <w:r w:rsidR="00452BCB" w:rsidRPr="00E73DEE">
        <w:t xml:space="preserve">изации муниципальной программы </w:t>
      </w:r>
      <w:r w:rsidRPr="00E73DEE">
        <w:t xml:space="preserve"> проводится ежегодно в соответствии с </w:t>
      </w:r>
      <w:r w:rsidR="00E73DEE" w:rsidRPr="00E73DEE">
        <w:t xml:space="preserve">Порядком разработки и </w:t>
      </w:r>
      <w:r w:rsidRPr="00E73DEE">
        <w:t xml:space="preserve"> реализации муниципальных программ МО «Шенкурский муниципальный район»</w:t>
      </w:r>
      <w:r w:rsidR="002736DB" w:rsidRPr="00E73DEE">
        <w:t xml:space="preserve"> и</w:t>
      </w:r>
      <w:r w:rsidRPr="00E73DEE">
        <w:t xml:space="preserve"> МО «Шенкурское»,  утверждённым постановлением администрации МО «Шенкурский муниципальный район»  от  29 декабря 2016г. № 1185-па.</w:t>
      </w:r>
    </w:p>
    <w:p w:rsidR="008F1C14" w:rsidRPr="00DE1EE9" w:rsidRDefault="008F1C14" w:rsidP="008648DE">
      <w:pPr>
        <w:pStyle w:val="ad"/>
        <w:shd w:val="clear" w:color="auto" w:fill="auto"/>
        <w:spacing w:before="100" w:beforeAutospacing="1" w:line="240" w:lineRule="auto"/>
        <w:ind w:firstLine="426"/>
        <w:contextualSpacing/>
        <w:rPr>
          <w:rStyle w:val="spfo1"/>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6F69F9">
      <w:pPr>
        <w:pStyle w:val="aa"/>
        <w:tabs>
          <w:tab w:val="left" w:pos="927"/>
        </w:tabs>
        <w:spacing w:after="0" w:line="240" w:lineRule="auto"/>
        <w:ind w:left="0" w:right="20" w:firstLine="740"/>
        <w:jc w:val="right"/>
        <w:rPr>
          <w:rStyle w:val="spfo1"/>
          <w:sz w:val="24"/>
          <w:szCs w:val="24"/>
        </w:rPr>
      </w:pPr>
    </w:p>
    <w:p w:rsidR="00613337" w:rsidRPr="00DE1EE9" w:rsidRDefault="00613337" w:rsidP="006F69F9">
      <w:pPr>
        <w:pStyle w:val="aa"/>
        <w:tabs>
          <w:tab w:val="left" w:pos="927"/>
        </w:tabs>
        <w:spacing w:after="0" w:line="240" w:lineRule="auto"/>
        <w:ind w:left="0" w:right="20" w:firstLine="740"/>
        <w:jc w:val="right"/>
        <w:rPr>
          <w:rStyle w:val="spfo1"/>
          <w:sz w:val="24"/>
          <w:szCs w:val="24"/>
        </w:rPr>
      </w:pPr>
    </w:p>
    <w:p w:rsidR="008F1C14" w:rsidRPr="00DE1EE9" w:rsidRDefault="008F1C14" w:rsidP="00C66991">
      <w:pPr>
        <w:spacing w:before="100" w:beforeAutospacing="1" w:after="100" w:afterAutospacing="1" w:line="240" w:lineRule="auto"/>
        <w:outlineLvl w:val="3"/>
        <w:rPr>
          <w:rFonts w:ascii="Times New Roman" w:hAnsi="Times New Roman"/>
          <w:b/>
          <w:bCs/>
          <w:sz w:val="24"/>
          <w:szCs w:val="24"/>
        </w:rPr>
        <w:sectPr w:rsidR="008F1C14" w:rsidRPr="00DE1EE9" w:rsidSect="00AE5955">
          <w:pgSz w:w="11906" w:h="16838"/>
          <w:pgMar w:top="1276" w:right="850" w:bottom="993" w:left="1560" w:header="708" w:footer="708" w:gutter="0"/>
          <w:cols w:space="708"/>
          <w:docGrid w:linePitch="360"/>
        </w:sectPr>
      </w:pPr>
    </w:p>
    <w:p w:rsidR="008F1C14" w:rsidRPr="0007413B" w:rsidRDefault="008F1C14" w:rsidP="00A821EE">
      <w:pPr>
        <w:widowControl w:val="0"/>
        <w:autoSpaceDE w:val="0"/>
        <w:autoSpaceDN w:val="0"/>
        <w:adjustRightInd w:val="0"/>
        <w:spacing w:after="0" w:line="240" w:lineRule="auto"/>
        <w:jc w:val="right"/>
        <w:outlineLvl w:val="1"/>
        <w:rPr>
          <w:rFonts w:ascii="Times New Roman" w:hAnsi="Times New Roman"/>
          <w:color w:val="000000"/>
          <w:sz w:val="24"/>
          <w:szCs w:val="24"/>
        </w:rPr>
      </w:pPr>
      <w:r>
        <w:rPr>
          <w:rFonts w:ascii="Times New Roman" w:hAnsi="Times New Roman"/>
          <w:b/>
          <w:bCs/>
          <w:sz w:val="26"/>
          <w:szCs w:val="26"/>
        </w:rPr>
        <w:lastRenderedPageBreak/>
        <w:tab/>
      </w:r>
      <w:r w:rsidRPr="0007413B">
        <w:rPr>
          <w:rFonts w:ascii="Times New Roman" w:hAnsi="Times New Roman"/>
          <w:color w:val="000000"/>
          <w:sz w:val="24"/>
          <w:szCs w:val="24"/>
        </w:rPr>
        <w:t xml:space="preserve">Приложение </w:t>
      </w:r>
      <w:r>
        <w:rPr>
          <w:rFonts w:ascii="Times New Roman" w:hAnsi="Times New Roman"/>
          <w:color w:val="000000"/>
          <w:sz w:val="24"/>
          <w:szCs w:val="24"/>
        </w:rPr>
        <w:t>№</w:t>
      </w:r>
      <w:r w:rsidRPr="0007413B">
        <w:rPr>
          <w:rFonts w:ascii="Times New Roman" w:hAnsi="Times New Roman"/>
          <w:color w:val="000000"/>
          <w:sz w:val="24"/>
          <w:szCs w:val="24"/>
        </w:rPr>
        <w:t xml:space="preserve"> </w:t>
      </w:r>
      <w:r w:rsidR="002736DB">
        <w:rPr>
          <w:rFonts w:ascii="Times New Roman" w:hAnsi="Times New Roman"/>
          <w:color w:val="000000"/>
          <w:sz w:val="24"/>
          <w:szCs w:val="24"/>
        </w:rPr>
        <w:t>2</w:t>
      </w:r>
    </w:p>
    <w:p w:rsidR="008F1C14" w:rsidRDefault="008F1C14" w:rsidP="00AE5955">
      <w:pPr>
        <w:widowControl w:val="0"/>
        <w:autoSpaceDE w:val="0"/>
        <w:autoSpaceDN w:val="0"/>
        <w:adjustRightInd w:val="0"/>
        <w:spacing w:after="0" w:line="240" w:lineRule="auto"/>
        <w:contextualSpacing/>
        <w:jc w:val="right"/>
        <w:rPr>
          <w:rFonts w:ascii="Times New Roman" w:hAnsi="Times New Roman"/>
          <w:color w:val="000000"/>
          <w:sz w:val="24"/>
          <w:szCs w:val="24"/>
        </w:rPr>
      </w:pPr>
      <w:r w:rsidRPr="00AE5955">
        <w:rPr>
          <w:rFonts w:ascii="Times New Roman" w:hAnsi="Times New Roman"/>
          <w:color w:val="000000"/>
          <w:sz w:val="24"/>
          <w:szCs w:val="24"/>
        </w:rPr>
        <w:t>к муниципальной  программе</w:t>
      </w:r>
      <w:r>
        <w:rPr>
          <w:rFonts w:ascii="Times New Roman" w:hAnsi="Times New Roman"/>
          <w:color w:val="000000"/>
          <w:sz w:val="24"/>
          <w:szCs w:val="24"/>
        </w:rPr>
        <w:t xml:space="preserve"> </w:t>
      </w:r>
    </w:p>
    <w:p w:rsidR="008F1C14" w:rsidRPr="00AE5955" w:rsidRDefault="008F1C14" w:rsidP="00AE5955">
      <w:pPr>
        <w:widowControl w:val="0"/>
        <w:autoSpaceDE w:val="0"/>
        <w:autoSpaceDN w:val="0"/>
        <w:adjustRightInd w:val="0"/>
        <w:spacing w:after="0" w:line="240" w:lineRule="auto"/>
        <w:contextualSpacing/>
        <w:jc w:val="right"/>
        <w:rPr>
          <w:rFonts w:ascii="Times New Roman" w:hAnsi="Times New Roman"/>
          <w:color w:val="000000"/>
          <w:sz w:val="24"/>
          <w:szCs w:val="24"/>
        </w:rPr>
      </w:pPr>
      <w:r>
        <w:rPr>
          <w:rFonts w:ascii="Times New Roman" w:hAnsi="Times New Roman"/>
          <w:color w:val="000000"/>
          <w:sz w:val="24"/>
          <w:szCs w:val="24"/>
        </w:rPr>
        <w:t>МО «Шенкурский муниципальный район»</w:t>
      </w:r>
    </w:p>
    <w:p w:rsidR="008F1C14" w:rsidRDefault="008F1C14" w:rsidP="00270006">
      <w:pPr>
        <w:autoSpaceDE w:val="0"/>
        <w:autoSpaceDN w:val="0"/>
        <w:adjustRightInd w:val="0"/>
        <w:contextualSpacing/>
        <w:jc w:val="right"/>
        <w:rPr>
          <w:rFonts w:ascii="Times New Roman" w:hAnsi="Times New Roman"/>
          <w:sz w:val="24"/>
          <w:szCs w:val="24"/>
        </w:rPr>
      </w:pPr>
      <w:r w:rsidRPr="00EC01A2">
        <w:rPr>
          <w:rFonts w:ascii="Times New Roman" w:hAnsi="Times New Roman"/>
          <w:sz w:val="24"/>
          <w:szCs w:val="24"/>
        </w:rPr>
        <w:t xml:space="preserve">«Развитие территориального общественного самоуправления, </w:t>
      </w:r>
    </w:p>
    <w:p w:rsidR="008F1C14" w:rsidRDefault="008F1C14" w:rsidP="00270006">
      <w:pPr>
        <w:autoSpaceDE w:val="0"/>
        <w:autoSpaceDN w:val="0"/>
        <w:adjustRightInd w:val="0"/>
        <w:contextualSpacing/>
        <w:jc w:val="right"/>
        <w:rPr>
          <w:rFonts w:ascii="Times New Roman" w:hAnsi="Times New Roman"/>
          <w:sz w:val="24"/>
          <w:szCs w:val="24"/>
        </w:rPr>
      </w:pPr>
      <w:r w:rsidRPr="00EC01A2">
        <w:rPr>
          <w:rFonts w:ascii="Times New Roman" w:hAnsi="Times New Roman"/>
          <w:sz w:val="24"/>
          <w:szCs w:val="24"/>
        </w:rPr>
        <w:t xml:space="preserve">поддержка социально-ориентированных некоммерческих </w:t>
      </w:r>
    </w:p>
    <w:p w:rsidR="008F1C14" w:rsidRDefault="008F1C14" w:rsidP="00270006">
      <w:pPr>
        <w:autoSpaceDE w:val="0"/>
        <w:autoSpaceDN w:val="0"/>
        <w:adjustRightInd w:val="0"/>
        <w:contextualSpacing/>
        <w:jc w:val="right"/>
        <w:rPr>
          <w:rFonts w:ascii="Times New Roman" w:hAnsi="Times New Roman"/>
          <w:sz w:val="24"/>
          <w:szCs w:val="24"/>
        </w:rPr>
      </w:pPr>
      <w:r w:rsidRPr="00EC01A2">
        <w:rPr>
          <w:rFonts w:ascii="Times New Roman" w:hAnsi="Times New Roman"/>
          <w:sz w:val="24"/>
          <w:szCs w:val="24"/>
        </w:rPr>
        <w:t>организаций</w:t>
      </w:r>
      <w:r>
        <w:rPr>
          <w:rFonts w:ascii="Times New Roman" w:hAnsi="Times New Roman"/>
          <w:sz w:val="24"/>
          <w:szCs w:val="24"/>
        </w:rPr>
        <w:t xml:space="preserve"> </w:t>
      </w:r>
      <w:r w:rsidRPr="00EC01A2">
        <w:rPr>
          <w:rFonts w:ascii="Times New Roman" w:hAnsi="Times New Roman"/>
          <w:sz w:val="24"/>
          <w:szCs w:val="24"/>
        </w:rPr>
        <w:t xml:space="preserve">и развитие добровольчества </w:t>
      </w:r>
    </w:p>
    <w:p w:rsidR="008F1C14" w:rsidRDefault="008F1C14" w:rsidP="00270006">
      <w:pPr>
        <w:autoSpaceDE w:val="0"/>
        <w:autoSpaceDN w:val="0"/>
        <w:adjustRightInd w:val="0"/>
        <w:contextualSpacing/>
        <w:jc w:val="right"/>
        <w:rPr>
          <w:rFonts w:ascii="Times New Roman" w:hAnsi="Times New Roman"/>
          <w:sz w:val="24"/>
          <w:szCs w:val="24"/>
        </w:rPr>
      </w:pPr>
      <w:r w:rsidRPr="00EC01A2">
        <w:rPr>
          <w:rFonts w:ascii="Times New Roman" w:hAnsi="Times New Roman"/>
          <w:sz w:val="24"/>
          <w:szCs w:val="24"/>
        </w:rPr>
        <w:t xml:space="preserve">в муниципальном образовании  «Шенкурский </w:t>
      </w:r>
    </w:p>
    <w:p w:rsidR="008F1C14" w:rsidRPr="002F2F21" w:rsidRDefault="008F1C14" w:rsidP="00270006">
      <w:pPr>
        <w:autoSpaceDE w:val="0"/>
        <w:autoSpaceDN w:val="0"/>
        <w:adjustRightInd w:val="0"/>
        <w:contextualSpacing/>
        <w:jc w:val="right"/>
        <w:rPr>
          <w:rFonts w:ascii="Times New Roman" w:hAnsi="Times New Roman"/>
          <w:sz w:val="26"/>
          <w:szCs w:val="26"/>
        </w:rPr>
      </w:pPr>
      <w:r w:rsidRPr="00EC01A2">
        <w:rPr>
          <w:rFonts w:ascii="Times New Roman" w:hAnsi="Times New Roman"/>
          <w:sz w:val="24"/>
          <w:szCs w:val="24"/>
        </w:rPr>
        <w:t xml:space="preserve">муниципальный район» </w:t>
      </w:r>
    </w:p>
    <w:p w:rsidR="008F1C14" w:rsidRDefault="008F1C14" w:rsidP="00A821EE">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8F1C14" w:rsidRPr="0007413B" w:rsidRDefault="008F1C14" w:rsidP="00A821EE">
      <w:pPr>
        <w:widowControl w:val="0"/>
        <w:autoSpaceDE w:val="0"/>
        <w:autoSpaceDN w:val="0"/>
        <w:adjustRightInd w:val="0"/>
        <w:spacing w:after="0" w:line="240" w:lineRule="auto"/>
        <w:jc w:val="right"/>
        <w:outlineLvl w:val="1"/>
        <w:rPr>
          <w:rFonts w:ascii="Times New Roman" w:hAnsi="Times New Roman"/>
          <w:color w:val="000000"/>
          <w:sz w:val="24"/>
          <w:szCs w:val="24"/>
        </w:rPr>
      </w:pPr>
    </w:p>
    <w:p w:rsidR="008F1C14" w:rsidRDefault="008F1C14" w:rsidP="00E86FAB">
      <w:pPr>
        <w:spacing w:after="0" w:line="240" w:lineRule="auto"/>
        <w:jc w:val="center"/>
        <w:outlineLvl w:val="3"/>
        <w:rPr>
          <w:rFonts w:ascii="Times New Roman" w:hAnsi="Times New Roman"/>
          <w:bCs/>
          <w:sz w:val="24"/>
          <w:szCs w:val="24"/>
        </w:rPr>
      </w:pPr>
      <w:r w:rsidRPr="00791B86">
        <w:rPr>
          <w:rFonts w:ascii="Times New Roman" w:hAnsi="Times New Roman"/>
          <w:bCs/>
          <w:sz w:val="24"/>
          <w:szCs w:val="24"/>
        </w:rPr>
        <w:t>П</w:t>
      </w:r>
      <w:r>
        <w:rPr>
          <w:rFonts w:ascii="Times New Roman" w:hAnsi="Times New Roman"/>
          <w:bCs/>
          <w:sz w:val="24"/>
          <w:szCs w:val="24"/>
        </w:rPr>
        <w:t xml:space="preserve">ЕРЕЧЕНЬ МЕРОПРИЯТИЙ </w:t>
      </w:r>
    </w:p>
    <w:p w:rsidR="008F1C14" w:rsidRPr="00791B86" w:rsidRDefault="008F1C14" w:rsidP="00E86FAB">
      <w:pPr>
        <w:spacing w:after="0" w:line="240" w:lineRule="auto"/>
        <w:jc w:val="center"/>
        <w:outlineLvl w:val="3"/>
        <w:rPr>
          <w:rFonts w:ascii="Times New Roman" w:hAnsi="Times New Roman"/>
          <w:bCs/>
          <w:sz w:val="24"/>
          <w:szCs w:val="24"/>
        </w:rPr>
      </w:pPr>
      <w:r w:rsidRPr="00791B86">
        <w:rPr>
          <w:rFonts w:ascii="Times New Roman" w:hAnsi="Times New Roman"/>
          <w:bCs/>
          <w:sz w:val="24"/>
          <w:szCs w:val="24"/>
        </w:rPr>
        <w:t xml:space="preserve">муниципальной программы </w:t>
      </w:r>
      <w:r>
        <w:rPr>
          <w:rFonts w:ascii="Times New Roman" w:hAnsi="Times New Roman"/>
          <w:bCs/>
          <w:sz w:val="24"/>
          <w:szCs w:val="24"/>
        </w:rPr>
        <w:t>МО «Шенкурский муниципальный район»</w:t>
      </w:r>
    </w:p>
    <w:p w:rsidR="008F1C14" w:rsidRDefault="008F1C14" w:rsidP="00EC01A2">
      <w:pPr>
        <w:autoSpaceDE w:val="0"/>
        <w:autoSpaceDN w:val="0"/>
        <w:adjustRightInd w:val="0"/>
        <w:contextualSpacing/>
        <w:jc w:val="center"/>
        <w:rPr>
          <w:rFonts w:ascii="Times New Roman" w:hAnsi="Times New Roman"/>
          <w:sz w:val="24"/>
          <w:szCs w:val="24"/>
        </w:rPr>
      </w:pPr>
      <w:r w:rsidRPr="00EC01A2">
        <w:rPr>
          <w:rFonts w:ascii="Times New Roman" w:hAnsi="Times New Roman"/>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«Шенкурский муниципальный район» </w:t>
      </w:r>
    </w:p>
    <w:p w:rsidR="008F1C14" w:rsidRPr="00791B86" w:rsidRDefault="008F1C14" w:rsidP="00052FA9">
      <w:pPr>
        <w:rPr>
          <w:rFonts w:ascii="Times New Roman" w:hAnsi="Times New Roman"/>
          <w:sz w:val="24"/>
          <w:szCs w:val="24"/>
          <w:u w:val="single"/>
        </w:rPr>
      </w:pPr>
    </w:p>
    <w:tbl>
      <w:tblPr>
        <w:tblW w:w="15169"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802"/>
        <w:gridCol w:w="26"/>
        <w:gridCol w:w="1642"/>
        <w:gridCol w:w="160"/>
        <w:gridCol w:w="2056"/>
        <w:gridCol w:w="999"/>
        <w:gridCol w:w="11"/>
        <w:gridCol w:w="1029"/>
        <w:gridCol w:w="1029"/>
        <w:gridCol w:w="10"/>
        <w:gridCol w:w="1253"/>
        <w:gridCol w:w="2309"/>
        <w:gridCol w:w="1843"/>
      </w:tblGrid>
      <w:tr w:rsidR="00795A58" w:rsidRPr="002B14DE" w:rsidTr="003C2E70">
        <w:trPr>
          <w:trHeight w:val="1349"/>
          <w:tblCellSpacing w:w="5" w:type="nil"/>
        </w:trPr>
        <w:tc>
          <w:tcPr>
            <w:tcW w:w="2802" w:type="dxa"/>
            <w:vMerge w:val="restart"/>
          </w:tcPr>
          <w:p w:rsidR="00795A58" w:rsidRPr="002B14DE" w:rsidRDefault="00795A58" w:rsidP="001C5EAE">
            <w:pPr>
              <w:pStyle w:val="ConsPlusCell"/>
              <w:jc w:val="center"/>
            </w:pPr>
            <w:r w:rsidRPr="002B14DE">
              <w:t>Наименование  мероприятия</w:t>
            </w:r>
          </w:p>
        </w:tc>
        <w:tc>
          <w:tcPr>
            <w:tcW w:w="1668" w:type="dxa"/>
            <w:gridSpan w:val="2"/>
            <w:vMerge w:val="restart"/>
          </w:tcPr>
          <w:p w:rsidR="00795A58" w:rsidRPr="002B14DE" w:rsidRDefault="00795A58" w:rsidP="001C5EAE">
            <w:pPr>
              <w:pStyle w:val="ConsPlusCell"/>
              <w:jc w:val="center"/>
            </w:pPr>
            <w:r w:rsidRPr="002B14DE">
              <w:t>Ответственный исполнитель</w:t>
            </w:r>
          </w:p>
        </w:tc>
        <w:tc>
          <w:tcPr>
            <w:tcW w:w="2216" w:type="dxa"/>
            <w:gridSpan w:val="2"/>
            <w:vMerge w:val="restart"/>
          </w:tcPr>
          <w:p w:rsidR="00795A58" w:rsidRPr="002B14DE" w:rsidRDefault="00795A58" w:rsidP="001C5EAE">
            <w:pPr>
              <w:pStyle w:val="ConsPlusCell"/>
              <w:jc w:val="center"/>
            </w:pPr>
            <w:r w:rsidRPr="002B14DE">
              <w:t xml:space="preserve">Источники </w:t>
            </w:r>
            <w:r w:rsidRPr="002B14DE">
              <w:br/>
              <w:t xml:space="preserve"> финансирования</w:t>
            </w:r>
          </w:p>
        </w:tc>
        <w:tc>
          <w:tcPr>
            <w:tcW w:w="4331" w:type="dxa"/>
            <w:gridSpan w:val="6"/>
          </w:tcPr>
          <w:p w:rsidR="00795A58" w:rsidRPr="002B14DE" w:rsidRDefault="00DB4876" w:rsidP="001C5EAE">
            <w:pPr>
              <w:pStyle w:val="ConsPlusCell"/>
              <w:jc w:val="center"/>
            </w:pPr>
            <w:r>
              <w:t>Объем финансирования (</w:t>
            </w:r>
            <w:r w:rsidR="00795A58" w:rsidRPr="002B14DE">
              <w:t>руб.)</w:t>
            </w:r>
          </w:p>
        </w:tc>
        <w:tc>
          <w:tcPr>
            <w:tcW w:w="2309" w:type="dxa"/>
            <w:vMerge w:val="restart"/>
          </w:tcPr>
          <w:p w:rsidR="00795A58" w:rsidRPr="002B14DE" w:rsidRDefault="00795A58" w:rsidP="001C5EAE">
            <w:pPr>
              <w:pStyle w:val="ConsPlusCell"/>
              <w:jc w:val="center"/>
            </w:pPr>
            <w:r w:rsidRPr="002B14DE">
              <w:t>Показатели результата реализации мероприятия по годам</w:t>
            </w:r>
          </w:p>
        </w:tc>
        <w:tc>
          <w:tcPr>
            <w:tcW w:w="1843" w:type="dxa"/>
            <w:vMerge w:val="restart"/>
          </w:tcPr>
          <w:p w:rsidR="00795A58" w:rsidRPr="00795A58" w:rsidRDefault="00795A58" w:rsidP="00795A58">
            <w:pPr>
              <w:pStyle w:val="ConsPlusCell"/>
              <w:jc w:val="center"/>
            </w:pPr>
            <w:r w:rsidRPr="00795A58">
              <w:rPr>
                <w:sz w:val="22"/>
                <w:szCs w:val="20"/>
              </w:rPr>
              <w:t xml:space="preserve">Связь с целевыми показателями муниципальной программы </w:t>
            </w:r>
          </w:p>
        </w:tc>
      </w:tr>
      <w:tr w:rsidR="00795A58" w:rsidRPr="002B14DE" w:rsidTr="003C2E70">
        <w:trPr>
          <w:trHeight w:val="427"/>
          <w:tblCellSpacing w:w="5" w:type="nil"/>
        </w:trPr>
        <w:tc>
          <w:tcPr>
            <w:tcW w:w="2802" w:type="dxa"/>
            <w:vMerge/>
          </w:tcPr>
          <w:p w:rsidR="00795A58" w:rsidRPr="002B14DE" w:rsidRDefault="00795A58" w:rsidP="00B254B9">
            <w:pPr>
              <w:pStyle w:val="ConsPlusCell"/>
            </w:pPr>
          </w:p>
        </w:tc>
        <w:tc>
          <w:tcPr>
            <w:tcW w:w="1668" w:type="dxa"/>
            <w:gridSpan w:val="2"/>
            <w:vMerge/>
          </w:tcPr>
          <w:p w:rsidR="00795A58" w:rsidRPr="002B14DE" w:rsidRDefault="00795A58" w:rsidP="00B254B9">
            <w:pPr>
              <w:pStyle w:val="ConsPlusCell"/>
            </w:pPr>
          </w:p>
        </w:tc>
        <w:tc>
          <w:tcPr>
            <w:tcW w:w="2216" w:type="dxa"/>
            <w:gridSpan w:val="2"/>
            <w:vMerge/>
          </w:tcPr>
          <w:p w:rsidR="00795A58" w:rsidRPr="002B14DE" w:rsidRDefault="00795A58" w:rsidP="00B254B9">
            <w:pPr>
              <w:pStyle w:val="ConsPlusCell"/>
            </w:pPr>
          </w:p>
        </w:tc>
        <w:tc>
          <w:tcPr>
            <w:tcW w:w="999" w:type="dxa"/>
          </w:tcPr>
          <w:p w:rsidR="00795A58" w:rsidRPr="002B14DE" w:rsidRDefault="00795A58" w:rsidP="00B254B9">
            <w:pPr>
              <w:pStyle w:val="ConsPlusCell"/>
            </w:pPr>
            <w:r w:rsidRPr="002B14DE">
              <w:t xml:space="preserve">   всего    </w:t>
            </w:r>
          </w:p>
        </w:tc>
        <w:tc>
          <w:tcPr>
            <w:tcW w:w="1040" w:type="dxa"/>
            <w:gridSpan w:val="2"/>
          </w:tcPr>
          <w:p w:rsidR="00795A58" w:rsidRPr="002B14DE" w:rsidRDefault="00795A58" w:rsidP="00B254B9">
            <w:pPr>
              <w:pStyle w:val="ConsPlusCell"/>
            </w:pPr>
            <w:r w:rsidRPr="002B14DE">
              <w:t>2019 год</w:t>
            </w:r>
          </w:p>
        </w:tc>
        <w:tc>
          <w:tcPr>
            <w:tcW w:w="1029" w:type="dxa"/>
          </w:tcPr>
          <w:p w:rsidR="00795A58" w:rsidRPr="002B14DE" w:rsidRDefault="00795A58" w:rsidP="00B254B9">
            <w:pPr>
              <w:pStyle w:val="ConsPlusCell"/>
            </w:pPr>
            <w:r w:rsidRPr="002B14DE">
              <w:t>2020 год</w:t>
            </w:r>
          </w:p>
        </w:tc>
        <w:tc>
          <w:tcPr>
            <w:tcW w:w="1263" w:type="dxa"/>
            <w:gridSpan w:val="2"/>
          </w:tcPr>
          <w:p w:rsidR="00795A58" w:rsidRPr="002B14DE" w:rsidRDefault="00795A58" w:rsidP="00B254B9">
            <w:pPr>
              <w:pStyle w:val="ConsPlusCell"/>
            </w:pPr>
            <w:r w:rsidRPr="002B14DE">
              <w:t>2021 год</w:t>
            </w:r>
          </w:p>
        </w:tc>
        <w:tc>
          <w:tcPr>
            <w:tcW w:w="2309" w:type="dxa"/>
            <w:vMerge/>
          </w:tcPr>
          <w:p w:rsidR="00795A58" w:rsidRPr="002B14DE" w:rsidRDefault="00795A58" w:rsidP="001C5EAE">
            <w:pPr>
              <w:pStyle w:val="ConsPlusCell"/>
              <w:jc w:val="center"/>
            </w:pPr>
          </w:p>
        </w:tc>
        <w:tc>
          <w:tcPr>
            <w:tcW w:w="1843" w:type="dxa"/>
            <w:vMerge/>
          </w:tcPr>
          <w:p w:rsidR="00795A58" w:rsidRPr="002B14DE" w:rsidRDefault="00795A58" w:rsidP="001C5EAE">
            <w:pPr>
              <w:pStyle w:val="ConsPlusCell"/>
              <w:jc w:val="center"/>
            </w:pPr>
          </w:p>
        </w:tc>
      </w:tr>
      <w:tr w:rsidR="00795A58" w:rsidRPr="002B14DE" w:rsidTr="003C2E70">
        <w:trPr>
          <w:trHeight w:val="192"/>
          <w:tblCellSpacing w:w="5" w:type="nil"/>
        </w:trPr>
        <w:tc>
          <w:tcPr>
            <w:tcW w:w="2802" w:type="dxa"/>
          </w:tcPr>
          <w:p w:rsidR="00795A58" w:rsidRPr="002B14DE" w:rsidRDefault="00795A58" w:rsidP="001C5EAE">
            <w:pPr>
              <w:pStyle w:val="ConsPlusCell"/>
              <w:jc w:val="center"/>
            </w:pPr>
            <w:r w:rsidRPr="002B14DE">
              <w:t>1</w:t>
            </w:r>
          </w:p>
        </w:tc>
        <w:tc>
          <w:tcPr>
            <w:tcW w:w="1668" w:type="dxa"/>
            <w:gridSpan w:val="2"/>
          </w:tcPr>
          <w:p w:rsidR="00795A58" w:rsidRPr="002B14DE" w:rsidRDefault="00795A58" w:rsidP="001C5EAE">
            <w:pPr>
              <w:pStyle w:val="ConsPlusCell"/>
              <w:jc w:val="center"/>
            </w:pPr>
            <w:r w:rsidRPr="002B14DE">
              <w:t>2</w:t>
            </w:r>
          </w:p>
        </w:tc>
        <w:tc>
          <w:tcPr>
            <w:tcW w:w="2216" w:type="dxa"/>
            <w:gridSpan w:val="2"/>
          </w:tcPr>
          <w:p w:rsidR="00795A58" w:rsidRPr="002B14DE" w:rsidRDefault="00795A58" w:rsidP="001C5EAE">
            <w:pPr>
              <w:pStyle w:val="ConsPlusCell"/>
              <w:jc w:val="center"/>
            </w:pPr>
            <w:r w:rsidRPr="002B14DE">
              <w:t>3</w:t>
            </w:r>
          </w:p>
        </w:tc>
        <w:tc>
          <w:tcPr>
            <w:tcW w:w="999" w:type="dxa"/>
          </w:tcPr>
          <w:p w:rsidR="00795A58" w:rsidRPr="002B14DE" w:rsidRDefault="00795A58" w:rsidP="001C5EAE">
            <w:pPr>
              <w:pStyle w:val="ConsPlusCell"/>
              <w:jc w:val="center"/>
            </w:pPr>
            <w:r w:rsidRPr="002B14DE">
              <w:t>4</w:t>
            </w:r>
          </w:p>
        </w:tc>
        <w:tc>
          <w:tcPr>
            <w:tcW w:w="1040" w:type="dxa"/>
            <w:gridSpan w:val="2"/>
          </w:tcPr>
          <w:p w:rsidR="00795A58" w:rsidRPr="002B14DE" w:rsidRDefault="00795A58" w:rsidP="001C5EAE">
            <w:pPr>
              <w:pStyle w:val="ConsPlusCell"/>
              <w:jc w:val="center"/>
            </w:pPr>
            <w:r w:rsidRPr="002B14DE">
              <w:t>5</w:t>
            </w:r>
          </w:p>
        </w:tc>
        <w:tc>
          <w:tcPr>
            <w:tcW w:w="1029" w:type="dxa"/>
          </w:tcPr>
          <w:p w:rsidR="00795A58" w:rsidRPr="002B14DE" w:rsidRDefault="00795A58" w:rsidP="001C5EAE">
            <w:pPr>
              <w:pStyle w:val="ConsPlusCell"/>
              <w:jc w:val="center"/>
            </w:pPr>
            <w:r w:rsidRPr="002B14DE">
              <w:t>6</w:t>
            </w:r>
          </w:p>
        </w:tc>
        <w:tc>
          <w:tcPr>
            <w:tcW w:w="1263" w:type="dxa"/>
            <w:gridSpan w:val="2"/>
          </w:tcPr>
          <w:p w:rsidR="00795A58" w:rsidRPr="002B14DE" w:rsidRDefault="00795A58" w:rsidP="001C5EAE">
            <w:pPr>
              <w:pStyle w:val="ConsPlusCell"/>
              <w:jc w:val="center"/>
            </w:pPr>
            <w:r w:rsidRPr="002B14DE">
              <w:t>7</w:t>
            </w:r>
          </w:p>
        </w:tc>
        <w:tc>
          <w:tcPr>
            <w:tcW w:w="2309" w:type="dxa"/>
          </w:tcPr>
          <w:p w:rsidR="00795A58" w:rsidRPr="002B14DE" w:rsidRDefault="00795A58" w:rsidP="001C5EAE">
            <w:pPr>
              <w:pStyle w:val="ConsPlusCell"/>
              <w:jc w:val="center"/>
            </w:pPr>
            <w:r w:rsidRPr="002B14DE">
              <w:t>8</w:t>
            </w:r>
          </w:p>
        </w:tc>
        <w:tc>
          <w:tcPr>
            <w:tcW w:w="1843" w:type="dxa"/>
          </w:tcPr>
          <w:p w:rsidR="00795A58" w:rsidRPr="002B14DE" w:rsidRDefault="00795A58" w:rsidP="001C5EAE">
            <w:pPr>
              <w:pStyle w:val="ConsPlusCell"/>
              <w:jc w:val="center"/>
            </w:pPr>
            <w:r>
              <w:t>9</w:t>
            </w:r>
          </w:p>
        </w:tc>
      </w:tr>
      <w:tr w:rsidR="00795A58" w:rsidRPr="002B14DE" w:rsidTr="003C2E70">
        <w:trPr>
          <w:trHeight w:val="192"/>
          <w:tblCellSpacing w:w="5" w:type="nil"/>
        </w:trPr>
        <w:tc>
          <w:tcPr>
            <w:tcW w:w="15169" w:type="dxa"/>
            <w:gridSpan w:val="13"/>
          </w:tcPr>
          <w:p w:rsidR="00795A58" w:rsidRPr="002B14DE" w:rsidRDefault="00795A58" w:rsidP="002736DB">
            <w:pPr>
              <w:ind w:left="-75"/>
              <w:contextualSpacing/>
              <w:rPr>
                <w:rFonts w:ascii="Times New Roman" w:hAnsi="Times New Roman"/>
                <w:sz w:val="24"/>
                <w:szCs w:val="24"/>
              </w:rPr>
            </w:pPr>
            <w:r w:rsidRPr="002B14DE">
              <w:rPr>
                <w:rFonts w:ascii="Times New Roman" w:hAnsi="Times New Roman"/>
                <w:sz w:val="24"/>
                <w:szCs w:val="24"/>
              </w:rPr>
              <w:t>Цел</w:t>
            </w:r>
            <w:r w:rsidR="0011762C">
              <w:rPr>
                <w:rFonts w:ascii="Times New Roman" w:hAnsi="Times New Roman"/>
                <w:sz w:val="24"/>
                <w:szCs w:val="24"/>
              </w:rPr>
              <w:t>и</w:t>
            </w:r>
            <w:r w:rsidRPr="002B14DE">
              <w:rPr>
                <w:rFonts w:ascii="Times New Roman" w:hAnsi="Times New Roman"/>
                <w:sz w:val="24"/>
                <w:szCs w:val="24"/>
              </w:rPr>
              <w:t xml:space="preserve"> - </w:t>
            </w:r>
            <w:r>
              <w:rPr>
                <w:rFonts w:ascii="Times New Roman" w:hAnsi="Times New Roman"/>
                <w:sz w:val="24"/>
                <w:szCs w:val="24"/>
              </w:rPr>
              <w:t xml:space="preserve"> </w:t>
            </w:r>
            <w:r w:rsidR="0011762C">
              <w:rPr>
                <w:rFonts w:ascii="Times New Roman" w:hAnsi="Times New Roman"/>
                <w:sz w:val="24"/>
                <w:szCs w:val="24"/>
              </w:rPr>
              <w:t xml:space="preserve">развитие территориального </w:t>
            </w:r>
            <w:r w:rsidR="0011762C" w:rsidRPr="002B14DE">
              <w:rPr>
                <w:rFonts w:ascii="Times New Roman" w:hAnsi="Times New Roman"/>
                <w:sz w:val="24"/>
                <w:szCs w:val="24"/>
              </w:rPr>
              <w:t xml:space="preserve"> </w:t>
            </w:r>
            <w:r w:rsidR="0011762C">
              <w:rPr>
                <w:rFonts w:ascii="Times New Roman" w:hAnsi="Times New Roman"/>
                <w:sz w:val="24"/>
                <w:szCs w:val="24"/>
              </w:rPr>
              <w:t>общественного самоуправления (далее ТОС) на территории  муниципального образования «Шенкурский муниципальный район»; поддержка социально ориентированных некоммерческих организаций (далее СО НКО), осуществляющих  деятельность на территории  муниципального образования «Шенкурский муниципальный район», стимулирование и распространение  добровольческой деятельности</w:t>
            </w:r>
          </w:p>
        </w:tc>
      </w:tr>
      <w:tr w:rsidR="0093123F" w:rsidRPr="002B14DE" w:rsidTr="003C2E70">
        <w:trPr>
          <w:trHeight w:val="192"/>
          <w:tblCellSpacing w:w="5" w:type="nil"/>
        </w:trPr>
        <w:tc>
          <w:tcPr>
            <w:tcW w:w="15169" w:type="dxa"/>
            <w:gridSpan w:val="13"/>
          </w:tcPr>
          <w:p w:rsidR="0093123F" w:rsidRPr="002B14DE" w:rsidRDefault="0093123F" w:rsidP="00EC01A2">
            <w:pPr>
              <w:pStyle w:val="ConsPlusCell"/>
            </w:pPr>
            <w:r w:rsidRPr="002B14DE">
              <w:t xml:space="preserve">Задача </w:t>
            </w:r>
            <w:r>
              <w:t xml:space="preserve"> 1</w:t>
            </w:r>
            <w:r w:rsidRPr="002B14DE">
              <w:t xml:space="preserve"> - </w:t>
            </w:r>
            <w:r>
              <w:t xml:space="preserve"> Создание условий для объединения граждан на основе ТОС. Выявление общественно- инициативных граждан</w:t>
            </w:r>
          </w:p>
        </w:tc>
      </w:tr>
      <w:tr w:rsidR="00052FA9" w:rsidRPr="002B14DE" w:rsidTr="003C2E70">
        <w:trPr>
          <w:trHeight w:val="400"/>
          <w:tblCellSpacing w:w="5" w:type="nil"/>
        </w:trPr>
        <w:tc>
          <w:tcPr>
            <w:tcW w:w="2802" w:type="dxa"/>
            <w:vMerge w:val="restart"/>
          </w:tcPr>
          <w:p w:rsidR="00052FA9" w:rsidRPr="002B14DE" w:rsidRDefault="00052FA9" w:rsidP="00107215">
            <w:pPr>
              <w:pStyle w:val="ConsPlusCell"/>
              <w:numPr>
                <w:ilvl w:val="1"/>
                <w:numId w:val="14"/>
              </w:numPr>
              <w:ind w:left="67" w:hanging="67"/>
            </w:pPr>
            <w:r>
              <w:t xml:space="preserve">Оказание консультативной, </w:t>
            </w:r>
            <w:r>
              <w:lastRenderedPageBreak/>
              <w:t>организационной, информационной поддержки ТОС</w:t>
            </w:r>
            <w:r w:rsidRPr="002B14DE">
              <w:t xml:space="preserve"> </w:t>
            </w:r>
            <w:r>
              <w:t xml:space="preserve"> </w:t>
            </w:r>
          </w:p>
        </w:tc>
        <w:tc>
          <w:tcPr>
            <w:tcW w:w="1828" w:type="dxa"/>
            <w:gridSpan w:val="3"/>
            <w:vMerge w:val="restart"/>
          </w:tcPr>
          <w:p w:rsidR="00052FA9" w:rsidRPr="002B14DE" w:rsidRDefault="00052FA9" w:rsidP="00B254B9">
            <w:pPr>
              <w:pStyle w:val="ConsPlusCell"/>
            </w:pPr>
            <w:r w:rsidRPr="002B14DE">
              <w:lastRenderedPageBreak/>
              <w:t>Администрация</w:t>
            </w:r>
          </w:p>
          <w:p w:rsidR="00052FA9" w:rsidRPr="002B14DE" w:rsidRDefault="00052FA9" w:rsidP="00B254B9">
            <w:pPr>
              <w:pStyle w:val="ConsPlusCell"/>
            </w:pPr>
            <w:r w:rsidRPr="002B14DE">
              <w:t xml:space="preserve">МО </w:t>
            </w:r>
            <w:r w:rsidRPr="002B14DE">
              <w:lastRenderedPageBreak/>
              <w:t>«Шенкурский муниципальный район»</w:t>
            </w:r>
            <w:r w:rsidR="00833582">
              <w:t>; администрации муниципальных образований поселений Шенкурского района</w:t>
            </w:r>
            <w:r w:rsidR="00E6524C">
              <w:t>;</w:t>
            </w:r>
          </w:p>
        </w:tc>
        <w:tc>
          <w:tcPr>
            <w:tcW w:w="2056" w:type="dxa"/>
          </w:tcPr>
          <w:p w:rsidR="00052FA9" w:rsidRPr="002B14DE" w:rsidRDefault="00052FA9" w:rsidP="001C5EAE">
            <w:pPr>
              <w:pStyle w:val="ConsPlusCell"/>
            </w:pPr>
            <w:r w:rsidRPr="002B14DE">
              <w:lastRenderedPageBreak/>
              <w:t xml:space="preserve">итого    </w:t>
            </w:r>
          </w:p>
        </w:tc>
        <w:tc>
          <w:tcPr>
            <w:tcW w:w="999" w:type="dxa"/>
          </w:tcPr>
          <w:p w:rsidR="00052FA9" w:rsidRPr="002B14DE" w:rsidRDefault="00052FA9" w:rsidP="001C5EAE">
            <w:pPr>
              <w:pStyle w:val="ConsPlusCell"/>
              <w:jc w:val="center"/>
            </w:pPr>
            <w:r>
              <w:t xml:space="preserve">0 </w:t>
            </w:r>
          </w:p>
        </w:tc>
        <w:tc>
          <w:tcPr>
            <w:tcW w:w="1040" w:type="dxa"/>
            <w:gridSpan w:val="2"/>
          </w:tcPr>
          <w:p w:rsidR="00052FA9" w:rsidRPr="002B14DE" w:rsidRDefault="00052FA9" w:rsidP="001C5EAE">
            <w:pPr>
              <w:pStyle w:val="ConsPlusCell"/>
              <w:jc w:val="center"/>
            </w:pPr>
            <w:r>
              <w:t>0</w:t>
            </w:r>
          </w:p>
        </w:tc>
        <w:tc>
          <w:tcPr>
            <w:tcW w:w="1029" w:type="dxa"/>
          </w:tcPr>
          <w:p w:rsidR="00052FA9" w:rsidRPr="002B14DE" w:rsidRDefault="00052FA9" w:rsidP="001C5EAE">
            <w:pPr>
              <w:pStyle w:val="ConsPlusCell"/>
              <w:jc w:val="center"/>
            </w:pPr>
            <w:r>
              <w:t>0</w:t>
            </w:r>
          </w:p>
        </w:tc>
        <w:tc>
          <w:tcPr>
            <w:tcW w:w="1263" w:type="dxa"/>
            <w:gridSpan w:val="2"/>
          </w:tcPr>
          <w:p w:rsidR="00052FA9" w:rsidRPr="002B14DE" w:rsidRDefault="00052FA9" w:rsidP="001C5EAE">
            <w:pPr>
              <w:pStyle w:val="ConsPlusCell"/>
              <w:jc w:val="center"/>
            </w:pPr>
            <w:r>
              <w:t>0</w:t>
            </w:r>
          </w:p>
        </w:tc>
        <w:tc>
          <w:tcPr>
            <w:tcW w:w="2309" w:type="dxa"/>
            <w:vMerge w:val="restart"/>
          </w:tcPr>
          <w:p w:rsidR="00052FA9" w:rsidRDefault="00E43DF5" w:rsidP="001C5EAE">
            <w:pPr>
              <w:pStyle w:val="ConsPlusCell"/>
            </w:pPr>
            <w:r>
              <w:rPr>
                <w:spacing w:val="-4"/>
              </w:rPr>
              <w:t>Увеличение к</w:t>
            </w:r>
            <w:r w:rsidR="00D33A06">
              <w:rPr>
                <w:spacing w:val="-4"/>
              </w:rPr>
              <w:t>оличеств</w:t>
            </w:r>
            <w:r>
              <w:rPr>
                <w:spacing w:val="-4"/>
              </w:rPr>
              <w:t>а</w:t>
            </w:r>
            <w:r w:rsidR="00D33A06">
              <w:rPr>
                <w:spacing w:val="-4"/>
              </w:rPr>
              <w:t xml:space="preserve"> </w:t>
            </w:r>
            <w:r w:rsidR="00D33A06">
              <w:rPr>
                <w:spacing w:val="-4"/>
              </w:rPr>
              <w:lastRenderedPageBreak/>
              <w:t>организаций ТОС</w:t>
            </w:r>
          </w:p>
          <w:p w:rsidR="00052FA9" w:rsidRDefault="00D33A06" w:rsidP="001C5EAE">
            <w:pPr>
              <w:pStyle w:val="ConsPlusCell"/>
            </w:pPr>
            <w:r>
              <w:t>2019 год – 38</w:t>
            </w:r>
          </w:p>
          <w:p w:rsidR="00D33A06" w:rsidRDefault="00D33A06" w:rsidP="001C5EAE">
            <w:pPr>
              <w:pStyle w:val="ConsPlusCell"/>
            </w:pPr>
            <w:r>
              <w:t>2020 год – 38</w:t>
            </w:r>
          </w:p>
          <w:p w:rsidR="00D33A06" w:rsidRPr="002B14DE" w:rsidRDefault="00D33A06" w:rsidP="00E43DF5">
            <w:pPr>
              <w:pStyle w:val="ConsPlusCell"/>
            </w:pPr>
            <w:r>
              <w:t xml:space="preserve">2021 год </w:t>
            </w:r>
            <w:r w:rsidR="00E43DF5">
              <w:t xml:space="preserve">– </w:t>
            </w:r>
            <w:r>
              <w:t>39</w:t>
            </w:r>
          </w:p>
        </w:tc>
        <w:tc>
          <w:tcPr>
            <w:tcW w:w="1843" w:type="dxa"/>
            <w:vMerge w:val="restart"/>
          </w:tcPr>
          <w:p w:rsidR="00052FA9" w:rsidRDefault="003C2E70" w:rsidP="0093123F">
            <w:pPr>
              <w:pStyle w:val="ConsPlusCell"/>
            </w:pPr>
            <w:r>
              <w:lastRenderedPageBreak/>
              <w:t>п.</w:t>
            </w:r>
            <w:r w:rsidR="00E43DF5">
              <w:t>1</w:t>
            </w:r>
            <w:r>
              <w:t xml:space="preserve"> приложения № 1 к </w:t>
            </w:r>
            <w:r>
              <w:lastRenderedPageBreak/>
              <w:t xml:space="preserve">муниципальной программе </w:t>
            </w:r>
          </w:p>
          <w:p w:rsidR="00052FA9" w:rsidRDefault="00052FA9" w:rsidP="0093123F">
            <w:pPr>
              <w:pStyle w:val="ConsPlusCell"/>
            </w:pPr>
          </w:p>
          <w:p w:rsidR="00052FA9" w:rsidRDefault="00052FA9" w:rsidP="0093123F">
            <w:pPr>
              <w:pStyle w:val="ConsPlusCell"/>
            </w:pPr>
          </w:p>
          <w:p w:rsidR="00052FA9" w:rsidRDefault="00052FA9" w:rsidP="0093123F">
            <w:pPr>
              <w:pStyle w:val="ConsPlusCell"/>
            </w:pPr>
          </w:p>
          <w:p w:rsidR="00052FA9" w:rsidRDefault="00052FA9" w:rsidP="001C5EAE">
            <w:pPr>
              <w:pStyle w:val="ConsPlusCell"/>
            </w:pPr>
          </w:p>
        </w:tc>
      </w:tr>
      <w:tr w:rsidR="00052FA9" w:rsidRPr="002B14DE" w:rsidTr="003C2E70">
        <w:trPr>
          <w:trHeight w:val="257"/>
          <w:tblCellSpacing w:w="5" w:type="nil"/>
        </w:trPr>
        <w:tc>
          <w:tcPr>
            <w:tcW w:w="2802" w:type="dxa"/>
            <w:vMerge/>
          </w:tcPr>
          <w:p w:rsidR="00052FA9" w:rsidRPr="002B14DE" w:rsidRDefault="00052FA9" w:rsidP="00EF1CAF">
            <w:pPr>
              <w:pStyle w:val="ConsPlusCell"/>
              <w:numPr>
                <w:ilvl w:val="1"/>
                <w:numId w:val="14"/>
              </w:numPr>
            </w:pPr>
          </w:p>
        </w:tc>
        <w:tc>
          <w:tcPr>
            <w:tcW w:w="1828" w:type="dxa"/>
            <w:gridSpan w:val="3"/>
            <w:vMerge/>
          </w:tcPr>
          <w:p w:rsidR="00052FA9" w:rsidRPr="002B14DE" w:rsidRDefault="00052FA9" w:rsidP="00B254B9">
            <w:pPr>
              <w:pStyle w:val="ConsPlusCell"/>
            </w:pPr>
          </w:p>
        </w:tc>
        <w:tc>
          <w:tcPr>
            <w:tcW w:w="2056" w:type="dxa"/>
          </w:tcPr>
          <w:p w:rsidR="00052FA9" w:rsidRPr="002B14DE" w:rsidRDefault="00052FA9" w:rsidP="001C5EAE">
            <w:pPr>
              <w:pStyle w:val="ConsPlusCell"/>
            </w:pPr>
            <w:r w:rsidRPr="002B14DE">
              <w:t>в том числе:</w:t>
            </w:r>
          </w:p>
        </w:tc>
        <w:tc>
          <w:tcPr>
            <w:tcW w:w="999" w:type="dxa"/>
          </w:tcPr>
          <w:p w:rsidR="00052FA9" w:rsidRPr="002B14DE" w:rsidRDefault="00052FA9" w:rsidP="001C5EAE">
            <w:pPr>
              <w:pStyle w:val="ConsPlusCell"/>
              <w:jc w:val="center"/>
            </w:pPr>
          </w:p>
        </w:tc>
        <w:tc>
          <w:tcPr>
            <w:tcW w:w="1040" w:type="dxa"/>
            <w:gridSpan w:val="2"/>
          </w:tcPr>
          <w:p w:rsidR="00052FA9" w:rsidRPr="002B14DE" w:rsidRDefault="00052FA9" w:rsidP="001C5EAE">
            <w:pPr>
              <w:pStyle w:val="ConsPlusCell"/>
              <w:jc w:val="center"/>
            </w:pPr>
          </w:p>
        </w:tc>
        <w:tc>
          <w:tcPr>
            <w:tcW w:w="1029" w:type="dxa"/>
          </w:tcPr>
          <w:p w:rsidR="00052FA9" w:rsidRPr="002B14DE" w:rsidRDefault="00052FA9" w:rsidP="001C5EAE">
            <w:pPr>
              <w:pStyle w:val="ConsPlusCell"/>
              <w:jc w:val="center"/>
            </w:pPr>
          </w:p>
        </w:tc>
        <w:tc>
          <w:tcPr>
            <w:tcW w:w="1263" w:type="dxa"/>
            <w:gridSpan w:val="2"/>
          </w:tcPr>
          <w:p w:rsidR="00052FA9" w:rsidRPr="002B14DE" w:rsidRDefault="00052FA9" w:rsidP="001C5EAE">
            <w:pPr>
              <w:pStyle w:val="ConsPlusCell"/>
              <w:jc w:val="center"/>
            </w:pPr>
          </w:p>
        </w:tc>
        <w:tc>
          <w:tcPr>
            <w:tcW w:w="2309" w:type="dxa"/>
            <w:vMerge/>
          </w:tcPr>
          <w:p w:rsidR="00052FA9" w:rsidRPr="002B14DE" w:rsidRDefault="00052FA9" w:rsidP="001C5EAE">
            <w:pPr>
              <w:pStyle w:val="ConsPlusCell"/>
            </w:pPr>
          </w:p>
        </w:tc>
        <w:tc>
          <w:tcPr>
            <w:tcW w:w="1843" w:type="dxa"/>
            <w:vMerge/>
          </w:tcPr>
          <w:p w:rsidR="00052FA9" w:rsidRPr="002B14DE" w:rsidRDefault="00052FA9" w:rsidP="001C5EAE">
            <w:pPr>
              <w:pStyle w:val="ConsPlusCell"/>
            </w:pPr>
          </w:p>
        </w:tc>
      </w:tr>
      <w:tr w:rsidR="00052FA9" w:rsidRPr="002B14DE" w:rsidTr="003C2E70">
        <w:trPr>
          <w:trHeight w:val="1161"/>
          <w:tblCellSpacing w:w="5" w:type="nil"/>
        </w:trPr>
        <w:tc>
          <w:tcPr>
            <w:tcW w:w="2802" w:type="dxa"/>
            <w:vMerge/>
          </w:tcPr>
          <w:p w:rsidR="00052FA9" w:rsidRPr="002B14DE" w:rsidRDefault="00052FA9" w:rsidP="00EF1CAF">
            <w:pPr>
              <w:pStyle w:val="ConsPlusCell"/>
            </w:pPr>
          </w:p>
        </w:tc>
        <w:tc>
          <w:tcPr>
            <w:tcW w:w="1828" w:type="dxa"/>
            <w:gridSpan w:val="3"/>
            <w:vMerge/>
          </w:tcPr>
          <w:p w:rsidR="00052FA9" w:rsidRPr="002B14DE" w:rsidRDefault="00052FA9" w:rsidP="00B254B9">
            <w:pPr>
              <w:pStyle w:val="ConsPlusCell"/>
            </w:pPr>
          </w:p>
        </w:tc>
        <w:tc>
          <w:tcPr>
            <w:tcW w:w="2056" w:type="dxa"/>
          </w:tcPr>
          <w:p w:rsidR="00052FA9" w:rsidRPr="002B14DE" w:rsidRDefault="00052FA9" w:rsidP="001E3DC2">
            <w:pPr>
              <w:pStyle w:val="ConsPlusCell"/>
            </w:pPr>
            <w:r w:rsidRPr="002B14DE">
              <w:t xml:space="preserve">средства бюджета </w:t>
            </w:r>
            <w:r>
              <w:t>района</w:t>
            </w:r>
          </w:p>
        </w:tc>
        <w:tc>
          <w:tcPr>
            <w:tcW w:w="999" w:type="dxa"/>
          </w:tcPr>
          <w:p w:rsidR="00052FA9" w:rsidRPr="002B14DE" w:rsidRDefault="00052FA9" w:rsidP="001C5EAE">
            <w:pPr>
              <w:pStyle w:val="ConsPlusCell"/>
              <w:jc w:val="center"/>
            </w:pPr>
            <w:r>
              <w:t xml:space="preserve">0 </w:t>
            </w:r>
          </w:p>
        </w:tc>
        <w:tc>
          <w:tcPr>
            <w:tcW w:w="1040" w:type="dxa"/>
            <w:gridSpan w:val="2"/>
          </w:tcPr>
          <w:p w:rsidR="00052FA9" w:rsidRPr="002B14DE" w:rsidRDefault="00052FA9" w:rsidP="001C5EAE">
            <w:pPr>
              <w:pStyle w:val="ConsPlusCell"/>
              <w:jc w:val="center"/>
            </w:pPr>
            <w:r>
              <w:t>0</w:t>
            </w:r>
          </w:p>
        </w:tc>
        <w:tc>
          <w:tcPr>
            <w:tcW w:w="1029" w:type="dxa"/>
          </w:tcPr>
          <w:p w:rsidR="00052FA9" w:rsidRPr="002B14DE" w:rsidRDefault="00052FA9" w:rsidP="001C5EAE">
            <w:pPr>
              <w:pStyle w:val="ConsPlusCell"/>
              <w:jc w:val="center"/>
            </w:pPr>
            <w:r>
              <w:t>0</w:t>
            </w:r>
          </w:p>
        </w:tc>
        <w:tc>
          <w:tcPr>
            <w:tcW w:w="1263" w:type="dxa"/>
            <w:gridSpan w:val="2"/>
          </w:tcPr>
          <w:p w:rsidR="00052FA9" w:rsidRPr="002B14DE" w:rsidRDefault="00052FA9" w:rsidP="001C5EAE">
            <w:pPr>
              <w:pStyle w:val="ConsPlusCell"/>
              <w:jc w:val="center"/>
            </w:pPr>
            <w:r>
              <w:t>0</w:t>
            </w:r>
          </w:p>
        </w:tc>
        <w:tc>
          <w:tcPr>
            <w:tcW w:w="2309" w:type="dxa"/>
            <w:vMerge/>
          </w:tcPr>
          <w:p w:rsidR="00052FA9" w:rsidRPr="002B14DE" w:rsidRDefault="00052FA9" w:rsidP="00B254B9">
            <w:pPr>
              <w:rPr>
                <w:rFonts w:ascii="Times New Roman" w:hAnsi="Times New Roman"/>
                <w:sz w:val="24"/>
                <w:szCs w:val="24"/>
              </w:rPr>
            </w:pPr>
          </w:p>
        </w:tc>
        <w:tc>
          <w:tcPr>
            <w:tcW w:w="1843" w:type="dxa"/>
            <w:vMerge/>
          </w:tcPr>
          <w:p w:rsidR="00052FA9" w:rsidRPr="002B14DE" w:rsidRDefault="00052FA9" w:rsidP="00B254B9">
            <w:pPr>
              <w:rPr>
                <w:rFonts w:ascii="Times New Roman" w:hAnsi="Times New Roman"/>
                <w:sz w:val="24"/>
                <w:szCs w:val="24"/>
              </w:rPr>
            </w:pPr>
          </w:p>
        </w:tc>
      </w:tr>
      <w:tr w:rsidR="00052FA9" w:rsidRPr="002B14DE" w:rsidTr="00E43DF5">
        <w:trPr>
          <w:trHeight w:val="957"/>
          <w:tblCellSpacing w:w="5" w:type="nil"/>
        </w:trPr>
        <w:tc>
          <w:tcPr>
            <w:tcW w:w="2802" w:type="dxa"/>
            <w:vMerge/>
          </w:tcPr>
          <w:p w:rsidR="00052FA9" w:rsidRPr="002B14DE" w:rsidRDefault="00052FA9" w:rsidP="00EF1CAF">
            <w:pPr>
              <w:pStyle w:val="ConsPlusCell"/>
            </w:pPr>
          </w:p>
        </w:tc>
        <w:tc>
          <w:tcPr>
            <w:tcW w:w="1828" w:type="dxa"/>
            <w:gridSpan w:val="3"/>
            <w:vMerge/>
          </w:tcPr>
          <w:p w:rsidR="00052FA9" w:rsidRPr="002B14DE" w:rsidRDefault="00052FA9" w:rsidP="00B254B9">
            <w:pPr>
              <w:pStyle w:val="ConsPlusCell"/>
            </w:pPr>
          </w:p>
        </w:tc>
        <w:tc>
          <w:tcPr>
            <w:tcW w:w="2056" w:type="dxa"/>
          </w:tcPr>
          <w:p w:rsidR="00052FA9" w:rsidRPr="002B14DE" w:rsidRDefault="00052FA9" w:rsidP="001C5EAE">
            <w:pPr>
              <w:pStyle w:val="ConsPlusCell"/>
            </w:pPr>
            <w:r>
              <w:t>средства областного бюджета</w:t>
            </w:r>
          </w:p>
        </w:tc>
        <w:tc>
          <w:tcPr>
            <w:tcW w:w="999" w:type="dxa"/>
          </w:tcPr>
          <w:p w:rsidR="00052FA9" w:rsidRPr="002B14DE" w:rsidRDefault="00052FA9" w:rsidP="001C5EAE">
            <w:pPr>
              <w:pStyle w:val="ConsPlusCell"/>
              <w:jc w:val="center"/>
            </w:pPr>
            <w:r>
              <w:t>0</w:t>
            </w:r>
          </w:p>
        </w:tc>
        <w:tc>
          <w:tcPr>
            <w:tcW w:w="1040" w:type="dxa"/>
            <w:gridSpan w:val="2"/>
          </w:tcPr>
          <w:p w:rsidR="00052FA9" w:rsidRPr="002B14DE" w:rsidRDefault="00052FA9" w:rsidP="001C5EAE">
            <w:pPr>
              <w:pStyle w:val="ConsPlusCell"/>
              <w:jc w:val="center"/>
            </w:pPr>
            <w:r>
              <w:t>0</w:t>
            </w:r>
          </w:p>
        </w:tc>
        <w:tc>
          <w:tcPr>
            <w:tcW w:w="1029" w:type="dxa"/>
          </w:tcPr>
          <w:p w:rsidR="00052FA9" w:rsidRPr="002B14DE" w:rsidRDefault="00052FA9" w:rsidP="001C5EAE">
            <w:pPr>
              <w:pStyle w:val="ConsPlusCell"/>
              <w:jc w:val="center"/>
            </w:pPr>
            <w:r>
              <w:t>0</w:t>
            </w:r>
          </w:p>
        </w:tc>
        <w:tc>
          <w:tcPr>
            <w:tcW w:w="1263" w:type="dxa"/>
            <w:gridSpan w:val="2"/>
          </w:tcPr>
          <w:p w:rsidR="00052FA9" w:rsidRPr="002B14DE" w:rsidRDefault="00052FA9" w:rsidP="001C5EAE">
            <w:pPr>
              <w:pStyle w:val="ConsPlusCell"/>
              <w:jc w:val="center"/>
            </w:pPr>
            <w:r>
              <w:t>0</w:t>
            </w:r>
          </w:p>
        </w:tc>
        <w:tc>
          <w:tcPr>
            <w:tcW w:w="2309" w:type="dxa"/>
            <w:vMerge/>
          </w:tcPr>
          <w:p w:rsidR="00052FA9" w:rsidRPr="002B14DE" w:rsidRDefault="00052FA9" w:rsidP="00B254B9">
            <w:pPr>
              <w:pStyle w:val="ConsPlusCell"/>
            </w:pPr>
          </w:p>
        </w:tc>
        <w:tc>
          <w:tcPr>
            <w:tcW w:w="1843" w:type="dxa"/>
            <w:vMerge/>
          </w:tcPr>
          <w:p w:rsidR="00052FA9" w:rsidRPr="002B14DE" w:rsidRDefault="00052FA9" w:rsidP="00B254B9">
            <w:pPr>
              <w:pStyle w:val="ConsPlusCell"/>
            </w:pPr>
          </w:p>
        </w:tc>
      </w:tr>
      <w:tr w:rsidR="0093123F" w:rsidRPr="002B14DE" w:rsidTr="00E43DF5">
        <w:trPr>
          <w:trHeight w:val="1099"/>
          <w:tblCellSpacing w:w="5" w:type="nil"/>
        </w:trPr>
        <w:tc>
          <w:tcPr>
            <w:tcW w:w="2802" w:type="dxa"/>
            <w:vMerge w:val="restart"/>
          </w:tcPr>
          <w:p w:rsidR="0093123F" w:rsidRDefault="0093123F" w:rsidP="00107215">
            <w:pPr>
              <w:pStyle w:val="ConsPlusCell"/>
              <w:numPr>
                <w:ilvl w:val="1"/>
                <w:numId w:val="14"/>
              </w:numPr>
              <w:ind w:left="67" w:hanging="67"/>
            </w:pPr>
            <w:r>
              <w:t>Привлечение  членов ТОС к участию в конкурсах «Лучший ТОС Архангельской области», «Лучший активист ТОС Архангельской области»</w:t>
            </w:r>
          </w:p>
          <w:p w:rsidR="0093123F" w:rsidRDefault="0093123F" w:rsidP="00424421">
            <w:pPr>
              <w:pStyle w:val="ConsPlusCell"/>
            </w:pPr>
          </w:p>
          <w:p w:rsidR="0093123F" w:rsidRDefault="0093123F" w:rsidP="00424421">
            <w:pPr>
              <w:pStyle w:val="ConsPlusCell"/>
            </w:pPr>
          </w:p>
          <w:p w:rsidR="0093123F" w:rsidRPr="002B14DE" w:rsidRDefault="0093123F" w:rsidP="00424421">
            <w:pPr>
              <w:pStyle w:val="ConsPlusCell"/>
            </w:pPr>
          </w:p>
        </w:tc>
        <w:tc>
          <w:tcPr>
            <w:tcW w:w="1828" w:type="dxa"/>
            <w:gridSpan w:val="3"/>
            <w:vMerge w:val="restart"/>
          </w:tcPr>
          <w:p w:rsidR="0093123F" w:rsidRPr="002B14DE" w:rsidRDefault="0093123F" w:rsidP="00B254B9">
            <w:pPr>
              <w:pStyle w:val="ConsPlusCell"/>
            </w:pPr>
            <w:r>
              <w:t>Отдел организационной работы и местного самоуправления администрации МО «Шенкурский муниципальный район»</w:t>
            </w:r>
          </w:p>
        </w:tc>
        <w:tc>
          <w:tcPr>
            <w:tcW w:w="2056" w:type="dxa"/>
          </w:tcPr>
          <w:p w:rsidR="0093123F" w:rsidRDefault="0093123F" w:rsidP="001C5EAE">
            <w:pPr>
              <w:pStyle w:val="ConsPlusCell"/>
            </w:pPr>
            <w:r>
              <w:t>Итого:</w:t>
            </w:r>
          </w:p>
          <w:p w:rsidR="0093123F" w:rsidRDefault="0093123F" w:rsidP="001C5EAE">
            <w:pPr>
              <w:pStyle w:val="ConsPlusCell"/>
            </w:pPr>
            <w:r w:rsidRPr="002B14DE">
              <w:t xml:space="preserve"> в том числе</w:t>
            </w:r>
            <w:r>
              <w:t>:</w:t>
            </w:r>
          </w:p>
          <w:p w:rsidR="0093123F" w:rsidRPr="002B14DE" w:rsidRDefault="0093123F" w:rsidP="001C5EAE">
            <w:pPr>
              <w:pStyle w:val="ConsPlusCell"/>
            </w:pPr>
          </w:p>
        </w:tc>
        <w:tc>
          <w:tcPr>
            <w:tcW w:w="999" w:type="dxa"/>
          </w:tcPr>
          <w:p w:rsidR="0093123F" w:rsidRPr="002B14DE" w:rsidRDefault="0093123F" w:rsidP="001C5EAE">
            <w:pPr>
              <w:pStyle w:val="ConsPlusCell"/>
              <w:jc w:val="center"/>
            </w:pPr>
            <w:r>
              <w:t>0</w:t>
            </w:r>
          </w:p>
        </w:tc>
        <w:tc>
          <w:tcPr>
            <w:tcW w:w="1040" w:type="dxa"/>
            <w:gridSpan w:val="2"/>
          </w:tcPr>
          <w:p w:rsidR="0093123F" w:rsidRPr="002B14DE" w:rsidRDefault="0093123F" w:rsidP="001C5EAE">
            <w:pPr>
              <w:pStyle w:val="ConsPlusCell"/>
              <w:jc w:val="center"/>
            </w:pPr>
            <w:r>
              <w:t>0</w:t>
            </w:r>
          </w:p>
        </w:tc>
        <w:tc>
          <w:tcPr>
            <w:tcW w:w="1029" w:type="dxa"/>
          </w:tcPr>
          <w:p w:rsidR="0093123F" w:rsidRPr="002B14DE" w:rsidRDefault="0093123F" w:rsidP="001C5EAE">
            <w:pPr>
              <w:pStyle w:val="ConsPlusCell"/>
              <w:jc w:val="center"/>
            </w:pPr>
            <w:r>
              <w:t>0</w:t>
            </w:r>
          </w:p>
        </w:tc>
        <w:tc>
          <w:tcPr>
            <w:tcW w:w="1263" w:type="dxa"/>
            <w:gridSpan w:val="2"/>
          </w:tcPr>
          <w:p w:rsidR="0093123F" w:rsidRPr="002B14DE" w:rsidRDefault="0093123F" w:rsidP="001C5EAE">
            <w:pPr>
              <w:pStyle w:val="ConsPlusCell"/>
              <w:jc w:val="center"/>
            </w:pPr>
            <w:r>
              <w:t>0</w:t>
            </w:r>
          </w:p>
        </w:tc>
        <w:tc>
          <w:tcPr>
            <w:tcW w:w="2309" w:type="dxa"/>
            <w:vMerge w:val="restart"/>
          </w:tcPr>
          <w:p w:rsidR="0093123F" w:rsidRDefault="00E43DF5" w:rsidP="00B254B9">
            <w:pPr>
              <w:pStyle w:val="ConsPlusCell"/>
            </w:pPr>
            <w:r>
              <w:t>Увеличение к</w:t>
            </w:r>
            <w:r w:rsidR="00B429A4">
              <w:t>оличеств</w:t>
            </w:r>
            <w:r>
              <w:t>а</w:t>
            </w:r>
            <w:r w:rsidR="00B429A4">
              <w:t xml:space="preserve"> участников  </w:t>
            </w:r>
            <w:r>
              <w:t xml:space="preserve">1 этапа </w:t>
            </w:r>
            <w:r w:rsidR="00B429A4">
              <w:t>конкурса  «Лучший ТОС</w:t>
            </w:r>
            <w:r>
              <w:t xml:space="preserve"> Архангельской области</w:t>
            </w:r>
            <w:r w:rsidR="00B429A4">
              <w:t>», «Лучший активист ТОС</w:t>
            </w:r>
            <w:r>
              <w:t xml:space="preserve"> Архангельской области</w:t>
            </w:r>
            <w:r w:rsidR="00B429A4">
              <w:t>»:</w:t>
            </w:r>
          </w:p>
          <w:p w:rsidR="00B429A4" w:rsidRPr="002B14DE" w:rsidRDefault="00B429A4" w:rsidP="00B429A4">
            <w:pPr>
              <w:pStyle w:val="ConsPlusCell"/>
            </w:pPr>
          </w:p>
        </w:tc>
        <w:tc>
          <w:tcPr>
            <w:tcW w:w="1843" w:type="dxa"/>
            <w:vMerge w:val="restart"/>
          </w:tcPr>
          <w:p w:rsidR="00052FA9" w:rsidRDefault="003C2E70" w:rsidP="0093123F">
            <w:pPr>
              <w:pStyle w:val="ConsPlusCell"/>
            </w:pPr>
            <w:r>
              <w:t xml:space="preserve">п.5 приложения № 1 к муниципальной программе </w:t>
            </w:r>
          </w:p>
          <w:p w:rsidR="00052FA9" w:rsidRDefault="00052FA9" w:rsidP="0093123F">
            <w:pPr>
              <w:pStyle w:val="ConsPlusCell"/>
            </w:pPr>
            <w:r>
              <w:t xml:space="preserve">  </w:t>
            </w:r>
          </w:p>
          <w:p w:rsidR="00052FA9" w:rsidRDefault="00052FA9" w:rsidP="0093123F">
            <w:pPr>
              <w:pStyle w:val="ConsPlusCell"/>
            </w:pPr>
            <w:r>
              <w:t xml:space="preserve"> </w:t>
            </w:r>
          </w:p>
          <w:p w:rsidR="0093123F" w:rsidRPr="002B14DE" w:rsidRDefault="0093123F" w:rsidP="001C5EAE">
            <w:pPr>
              <w:pStyle w:val="ConsPlusCell"/>
            </w:pPr>
          </w:p>
        </w:tc>
      </w:tr>
      <w:tr w:rsidR="0093123F" w:rsidRPr="002B14DE" w:rsidTr="00E43DF5">
        <w:trPr>
          <w:trHeight w:val="440"/>
          <w:tblCellSpacing w:w="5" w:type="nil"/>
        </w:trPr>
        <w:tc>
          <w:tcPr>
            <w:tcW w:w="2802" w:type="dxa"/>
            <w:vMerge/>
          </w:tcPr>
          <w:p w:rsidR="0093123F" w:rsidRPr="002B14DE" w:rsidRDefault="0093123F" w:rsidP="00EF1CAF">
            <w:pPr>
              <w:pStyle w:val="ConsPlusCell"/>
            </w:pPr>
          </w:p>
        </w:tc>
        <w:tc>
          <w:tcPr>
            <w:tcW w:w="1828" w:type="dxa"/>
            <w:gridSpan w:val="3"/>
            <w:vMerge/>
          </w:tcPr>
          <w:p w:rsidR="0093123F" w:rsidRPr="002B14DE" w:rsidRDefault="0093123F" w:rsidP="00B254B9">
            <w:pPr>
              <w:pStyle w:val="ConsPlusCell"/>
            </w:pPr>
          </w:p>
        </w:tc>
        <w:tc>
          <w:tcPr>
            <w:tcW w:w="2056" w:type="dxa"/>
          </w:tcPr>
          <w:p w:rsidR="0093123F" w:rsidRDefault="0093123F" w:rsidP="001C5EAE">
            <w:pPr>
              <w:pStyle w:val="ConsPlusCell"/>
            </w:pPr>
            <w:r w:rsidRPr="002B14DE">
              <w:t xml:space="preserve">средства бюджета </w:t>
            </w:r>
            <w:r>
              <w:t>района</w:t>
            </w:r>
          </w:p>
          <w:p w:rsidR="0093123F" w:rsidRPr="002B14DE" w:rsidRDefault="0093123F" w:rsidP="001C5EAE">
            <w:pPr>
              <w:pStyle w:val="ConsPlusCell"/>
            </w:pPr>
          </w:p>
        </w:tc>
        <w:tc>
          <w:tcPr>
            <w:tcW w:w="999" w:type="dxa"/>
          </w:tcPr>
          <w:p w:rsidR="0093123F" w:rsidRPr="002B14DE" w:rsidRDefault="0093123F" w:rsidP="001C5EAE">
            <w:pPr>
              <w:pStyle w:val="ConsPlusCell"/>
              <w:jc w:val="center"/>
            </w:pPr>
            <w:r>
              <w:t>0</w:t>
            </w:r>
          </w:p>
        </w:tc>
        <w:tc>
          <w:tcPr>
            <w:tcW w:w="1040" w:type="dxa"/>
            <w:gridSpan w:val="2"/>
          </w:tcPr>
          <w:p w:rsidR="0093123F" w:rsidRPr="002B14DE" w:rsidRDefault="0093123F" w:rsidP="001C5EAE">
            <w:pPr>
              <w:pStyle w:val="ConsPlusCell"/>
              <w:jc w:val="center"/>
            </w:pPr>
            <w:r>
              <w:t>0</w:t>
            </w:r>
          </w:p>
        </w:tc>
        <w:tc>
          <w:tcPr>
            <w:tcW w:w="1029" w:type="dxa"/>
          </w:tcPr>
          <w:p w:rsidR="0093123F" w:rsidRPr="002B14DE" w:rsidRDefault="0093123F" w:rsidP="001C5EAE">
            <w:pPr>
              <w:pStyle w:val="ConsPlusCell"/>
              <w:jc w:val="center"/>
            </w:pPr>
            <w:r>
              <w:t>0</w:t>
            </w:r>
          </w:p>
        </w:tc>
        <w:tc>
          <w:tcPr>
            <w:tcW w:w="1263" w:type="dxa"/>
            <w:gridSpan w:val="2"/>
          </w:tcPr>
          <w:p w:rsidR="0093123F" w:rsidRPr="002B14DE" w:rsidRDefault="0093123F" w:rsidP="001C5EAE">
            <w:pPr>
              <w:pStyle w:val="ConsPlusCell"/>
              <w:jc w:val="center"/>
            </w:pPr>
            <w:r>
              <w:t>0</w:t>
            </w:r>
          </w:p>
        </w:tc>
        <w:tc>
          <w:tcPr>
            <w:tcW w:w="2309" w:type="dxa"/>
            <w:vMerge/>
          </w:tcPr>
          <w:p w:rsidR="0093123F" w:rsidRPr="002B14DE" w:rsidRDefault="0093123F" w:rsidP="00B254B9">
            <w:pPr>
              <w:pStyle w:val="ConsPlusCell"/>
            </w:pPr>
          </w:p>
        </w:tc>
        <w:tc>
          <w:tcPr>
            <w:tcW w:w="1843" w:type="dxa"/>
            <w:vMerge/>
          </w:tcPr>
          <w:p w:rsidR="0093123F" w:rsidRPr="002B14DE" w:rsidRDefault="0093123F" w:rsidP="00B254B9">
            <w:pPr>
              <w:pStyle w:val="ConsPlusCell"/>
            </w:pPr>
          </w:p>
        </w:tc>
      </w:tr>
      <w:tr w:rsidR="0093123F" w:rsidRPr="002B14DE" w:rsidTr="00E43DF5">
        <w:trPr>
          <w:trHeight w:val="628"/>
          <w:tblCellSpacing w:w="5" w:type="nil"/>
        </w:trPr>
        <w:tc>
          <w:tcPr>
            <w:tcW w:w="2802" w:type="dxa"/>
            <w:vMerge/>
          </w:tcPr>
          <w:p w:rsidR="0093123F" w:rsidRPr="002B14DE" w:rsidRDefault="0093123F" w:rsidP="005D28EB">
            <w:pPr>
              <w:pStyle w:val="ConsPlusCell"/>
              <w:numPr>
                <w:ilvl w:val="1"/>
                <w:numId w:val="14"/>
              </w:numPr>
            </w:pPr>
          </w:p>
        </w:tc>
        <w:tc>
          <w:tcPr>
            <w:tcW w:w="1828" w:type="dxa"/>
            <w:gridSpan w:val="3"/>
            <w:vMerge/>
          </w:tcPr>
          <w:p w:rsidR="0093123F" w:rsidRPr="002B14DE" w:rsidRDefault="0093123F" w:rsidP="00B254B9">
            <w:pPr>
              <w:pStyle w:val="ConsPlusCell"/>
            </w:pPr>
          </w:p>
        </w:tc>
        <w:tc>
          <w:tcPr>
            <w:tcW w:w="2056" w:type="dxa"/>
          </w:tcPr>
          <w:p w:rsidR="0093123F" w:rsidRDefault="0093123F" w:rsidP="00B114E5">
            <w:pPr>
              <w:pStyle w:val="ConsPlusCell"/>
            </w:pPr>
            <w:r>
              <w:t xml:space="preserve"> </w:t>
            </w:r>
            <w:r w:rsidRPr="002B14DE">
              <w:t>средства областного бюджета</w:t>
            </w:r>
          </w:p>
          <w:p w:rsidR="0093123F" w:rsidRPr="002B14DE" w:rsidRDefault="0093123F" w:rsidP="00B114E5">
            <w:pPr>
              <w:pStyle w:val="ConsPlusCell"/>
            </w:pPr>
          </w:p>
        </w:tc>
        <w:tc>
          <w:tcPr>
            <w:tcW w:w="999" w:type="dxa"/>
          </w:tcPr>
          <w:p w:rsidR="0093123F" w:rsidRPr="002B14DE" w:rsidRDefault="0093123F" w:rsidP="001C5EAE">
            <w:pPr>
              <w:pStyle w:val="ConsPlusCell"/>
              <w:jc w:val="center"/>
            </w:pPr>
            <w:r>
              <w:t>0</w:t>
            </w:r>
          </w:p>
        </w:tc>
        <w:tc>
          <w:tcPr>
            <w:tcW w:w="1040" w:type="dxa"/>
            <w:gridSpan w:val="2"/>
          </w:tcPr>
          <w:p w:rsidR="0093123F" w:rsidRPr="002B14DE" w:rsidRDefault="0093123F" w:rsidP="001C5EAE">
            <w:pPr>
              <w:pStyle w:val="ConsPlusCell"/>
              <w:jc w:val="center"/>
            </w:pPr>
            <w:r>
              <w:t>0</w:t>
            </w:r>
          </w:p>
        </w:tc>
        <w:tc>
          <w:tcPr>
            <w:tcW w:w="1029" w:type="dxa"/>
          </w:tcPr>
          <w:p w:rsidR="0093123F" w:rsidRPr="002B14DE" w:rsidRDefault="0093123F" w:rsidP="001C5EAE">
            <w:pPr>
              <w:pStyle w:val="ConsPlusCell"/>
              <w:jc w:val="center"/>
            </w:pPr>
            <w:r>
              <w:t>0</w:t>
            </w:r>
          </w:p>
        </w:tc>
        <w:tc>
          <w:tcPr>
            <w:tcW w:w="1263" w:type="dxa"/>
            <w:gridSpan w:val="2"/>
          </w:tcPr>
          <w:p w:rsidR="0093123F" w:rsidRPr="002B14DE" w:rsidRDefault="0093123F" w:rsidP="001C5EAE">
            <w:pPr>
              <w:jc w:val="center"/>
              <w:rPr>
                <w:rFonts w:ascii="Times New Roman" w:hAnsi="Times New Roman"/>
                <w:sz w:val="24"/>
                <w:szCs w:val="24"/>
              </w:rPr>
            </w:pPr>
            <w:r>
              <w:rPr>
                <w:rFonts w:ascii="Times New Roman" w:hAnsi="Times New Roman"/>
                <w:sz w:val="24"/>
                <w:szCs w:val="24"/>
              </w:rPr>
              <w:t>0</w:t>
            </w:r>
          </w:p>
        </w:tc>
        <w:tc>
          <w:tcPr>
            <w:tcW w:w="2309" w:type="dxa"/>
            <w:vMerge/>
          </w:tcPr>
          <w:p w:rsidR="0093123F" w:rsidRPr="002B14DE" w:rsidRDefault="0093123F" w:rsidP="00B254B9">
            <w:pPr>
              <w:pStyle w:val="ConsPlusCell"/>
            </w:pPr>
          </w:p>
        </w:tc>
        <w:tc>
          <w:tcPr>
            <w:tcW w:w="1843" w:type="dxa"/>
            <w:vMerge/>
          </w:tcPr>
          <w:p w:rsidR="0093123F" w:rsidRPr="002B14DE" w:rsidRDefault="0093123F" w:rsidP="00B254B9">
            <w:pPr>
              <w:pStyle w:val="ConsPlusCell"/>
            </w:pPr>
          </w:p>
        </w:tc>
      </w:tr>
      <w:tr w:rsidR="0093123F" w:rsidRPr="002B14DE" w:rsidTr="00E43DF5">
        <w:trPr>
          <w:trHeight w:val="776"/>
          <w:tblCellSpacing w:w="5" w:type="nil"/>
        </w:trPr>
        <w:tc>
          <w:tcPr>
            <w:tcW w:w="2802" w:type="dxa"/>
            <w:vMerge/>
          </w:tcPr>
          <w:p w:rsidR="0093123F" w:rsidRDefault="0093123F" w:rsidP="00B254B9">
            <w:pPr>
              <w:pStyle w:val="ConsPlusCell"/>
            </w:pPr>
          </w:p>
        </w:tc>
        <w:tc>
          <w:tcPr>
            <w:tcW w:w="1828" w:type="dxa"/>
            <w:gridSpan w:val="3"/>
            <w:vMerge/>
          </w:tcPr>
          <w:p w:rsidR="0093123F" w:rsidRPr="002B14DE" w:rsidRDefault="0093123F" w:rsidP="00B254B9">
            <w:pPr>
              <w:pStyle w:val="ConsPlusCell"/>
            </w:pPr>
          </w:p>
        </w:tc>
        <w:tc>
          <w:tcPr>
            <w:tcW w:w="6387" w:type="dxa"/>
            <w:gridSpan w:val="7"/>
          </w:tcPr>
          <w:p w:rsidR="0093123F" w:rsidRPr="002B14DE" w:rsidRDefault="0093123F" w:rsidP="00BD3615">
            <w:pPr>
              <w:jc w:val="center"/>
              <w:rPr>
                <w:rFonts w:ascii="Times New Roman" w:hAnsi="Times New Roman"/>
                <w:sz w:val="24"/>
                <w:szCs w:val="24"/>
              </w:rPr>
            </w:pPr>
          </w:p>
        </w:tc>
        <w:tc>
          <w:tcPr>
            <w:tcW w:w="2309" w:type="dxa"/>
            <w:vMerge/>
          </w:tcPr>
          <w:p w:rsidR="0093123F" w:rsidRPr="002B14DE" w:rsidRDefault="0093123F" w:rsidP="00B254B9">
            <w:pPr>
              <w:rPr>
                <w:rFonts w:ascii="Times New Roman" w:hAnsi="Times New Roman"/>
                <w:sz w:val="24"/>
                <w:szCs w:val="24"/>
              </w:rPr>
            </w:pPr>
          </w:p>
        </w:tc>
        <w:tc>
          <w:tcPr>
            <w:tcW w:w="1843" w:type="dxa"/>
            <w:vMerge/>
          </w:tcPr>
          <w:p w:rsidR="0093123F" w:rsidRPr="002B14DE" w:rsidRDefault="0093123F" w:rsidP="00B254B9">
            <w:pPr>
              <w:rPr>
                <w:rFonts w:ascii="Times New Roman" w:hAnsi="Times New Roman"/>
                <w:sz w:val="24"/>
                <w:szCs w:val="24"/>
              </w:rPr>
            </w:pPr>
          </w:p>
        </w:tc>
      </w:tr>
      <w:tr w:rsidR="0093123F" w:rsidRPr="002B14DE" w:rsidTr="00107215">
        <w:tblPrEx>
          <w:tblCellSpacing w:w="0" w:type="nil"/>
          <w:tblCellMar>
            <w:left w:w="0" w:type="dxa"/>
            <w:right w:w="0" w:type="dxa"/>
          </w:tblCellMar>
        </w:tblPrEx>
        <w:trPr>
          <w:trHeight w:val="309"/>
        </w:trPr>
        <w:tc>
          <w:tcPr>
            <w:tcW w:w="15169" w:type="dxa"/>
            <w:gridSpan w:val="13"/>
            <w:shd w:val="clear" w:color="auto" w:fill="FFFFFF"/>
          </w:tcPr>
          <w:p w:rsidR="0093123F" w:rsidRDefault="0093123F" w:rsidP="003C42C8">
            <w:pPr>
              <w:spacing w:before="100" w:beforeAutospacing="1" w:after="100" w:afterAutospacing="1" w:line="240" w:lineRule="auto"/>
              <w:ind w:left="96"/>
              <w:rPr>
                <w:rFonts w:ascii="Times New Roman" w:hAnsi="Times New Roman"/>
              </w:rPr>
            </w:pPr>
            <w:r>
              <w:rPr>
                <w:rFonts w:ascii="Times New Roman" w:hAnsi="Times New Roman"/>
              </w:rPr>
              <w:t xml:space="preserve">Задача </w:t>
            </w:r>
            <w:r w:rsidRPr="003C42C8">
              <w:rPr>
                <w:rFonts w:ascii="Times New Roman" w:hAnsi="Times New Roman"/>
              </w:rPr>
              <w:t>2</w:t>
            </w:r>
            <w:r w:rsidRPr="00BE51ED">
              <w:t xml:space="preserve"> - </w:t>
            </w:r>
            <w:r>
              <w:t xml:space="preserve"> </w:t>
            </w:r>
            <w:r w:rsidRPr="007A6F10">
              <w:rPr>
                <w:rFonts w:ascii="Times New Roman" w:hAnsi="Times New Roman"/>
                <w:sz w:val="24"/>
                <w:szCs w:val="24"/>
              </w:rPr>
              <w:t xml:space="preserve"> </w:t>
            </w:r>
            <w:r>
              <w:rPr>
                <w:rFonts w:ascii="Times New Roman" w:hAnsi="Times New Roman"/>
                <w:sz w:val="24"/>
                <w:szCs w:val="24"/>
              </w:rPr>
              <w:t>Выявление и поддержка  социально-значимых проектов ТОС в ходе проведения конкурсных процедур</w:t>
            </w:r>
            <w:r w:rsidR="00107215">
              <w:rPr>
                <w:rFonts w:ascii="Times New Roman" w:hAnsi="Times New Roman"/>
                <w:sz w:val="24"/>
                <w:szCs w:val="24"/>
              </w:rPr>
              <w:t xml:space="preserve"> </w:t>
            </w:r>
          </w:p>
        </w:tc>
      </w:tr>
      <w:tr w:rsidR="00DF005A" w:rsidRPr="002B14DE" w:rsidTr="003C2E70">
        <w:tblPrEx>
          <w:tblCellSpacing w:w="0" w:type="nil"/>
          <w:tblCellMar>
            <w:left w:w="0" w:type="dxa"/>
            <w:right w:w="0" w:type="dxa"/>
          </w:tblCellMar>
        </w:tblPrEx>
        <w:trPr>
          <w:trHeight w:val="679"/>
        </w:trPr>
        <w:tc>
          <w:tcPr>
            <w:tcW w:w="2828" w:type="dxa"/>
            <w:gridSpan w:val="2"/>
            <w:vMerge w:val="restart"/>
            <w:shd w:val="clear" w:color="auto" w:fill="FFFFFF"/>
          </w:tcPr>
          <w:p w:rsidR="00DF005A" w:rsidRPr="00BE51ED" w:rsidRDefault="00DF005A" w:rsidP="001E3DC2">
            <w:pPr>
              <w:pStyle w:val="ad"/>
              <w:shd w:val="clear" w:color="auto" w:fill="auto"/>
              <w:spacing w:line="278" w:lineRule="exact"/>
              <w:ind w:left="96"/>
              <w:jc w:val="left"/>
            </w:pPr>
            <w:r w:rsidRPr="00BE51ED">
              <w:t>2.1</w:t>
            </w:r>
            <w:r>
              <w:t xml:space="preserve"> Предоставление средств на конкурсной основе на поддержку ТОС</w:t>
            </w:r>
          </w:p>
        </w:tc>
        <w:tc>
          <w:tcPr>
            <w:tcW w:w="1802" w:type="dxa"/>
            <w:gridSpan w:val="2"/>
            <w:vMerge w:val="restart"/>
            <w:shd w:val="clear" w:color="auto" w:fill="FFFFFF"/>
          </w:tcPr>
          <w:p w:rsidR="00DF005A" w:rsidRPr="00BE51ED" w:rsidRDefault="00DF005A" w:rsidP="001C5EAE">
            <w:pPr>
              <w:pStyle w:val="ad"/>
              <w:shd w:val="clear" w:color="auto" w:fill="auto"/>
              <w:spacing w:line="278" w:lineRule="exact"/>
              <w:jc w:val="left"/>
            </w:pPr>
            <w:r w:rsidRPr="00BE51ED">
              <w:t>Администрация МО</w:t>
            </w:r>
          </w:p>
          <w:p w:rsidR="00DF005A" w:rsidRPr="00BE51ED" w:rsidRDefault="00DF005A" w:rsidP="001C5EAE">
            <w:pPr>
              <w:pStyle w:val="ad"/>
              <w:shd w:val="clear" w:color="auto" w:fill="auto"/>
              <w:spacing w:line="278" w:lineRule="exact"/>
              <w:jc w:val="left"/>
            </w:pPr>
            <w:r w:rsidRPr="00BE51ED">
              <w:t>«Шенкурский</w:t>
            </w:r>
          </w:p>
          <w:p w:rsidR="00DF005A" w:rsidRPr="00BE51ED" w:rsidRDefault="00DF005A" w:rsidP="001C5EAE">
            <w:pPr>
              <w:pStyle w:val="ad"/>
              <w:shd w:val="clear" w:color="auto" w:fill="auto"/>
              <w:spacing w:line="278" w:lineRule="exact"/>
              <w:jc w:val="left"/>
            </w:pPr>
            <w:r w:rsidRPr="00BE51ED">
              <w:t>муниципальный</w:t>
            </w:r>
          </w:p>
          <w:p w:rsidR="00DF005A" w:rsidRPr="00BE51ED" w:rsidRDefault="00DF005A" w:rsidP="001C5EAE">
            <w:pPr>
              <w:pStyle w:val="ad"/>
              <w:shd w:val="clear" w:color="auto" w:fill="auto"/>
              <w:spacing w:line="278" w:lineRule="exact"/>
              <w:jc w:val="left"/>
            </w:pPr>
            <w:r w:rsidRPr="00BE51ED">
              <w:t>район»</w:t>
            </w:r>
            <w:r>
              <w:t>; администрации муниципальных образований поселений Шенкурского района;</w:t>
            </w:r>
          </w:p>
        </w:tc>
        <w:tc>
          <w:tcPr>
            <w:tcW w:w="2056" w:type="dxa"/>
            <w:shd w:val="clear" w:color="auto" w:fill="FFFFFF"/>
          </w:tcPr>
          <w:p w:rsidR="00DF005A" w:rsidRPr="00BE51ED" w:rsidRDefault="00DF005A" w:rsidP="003C42C8">
            <w:pPr>
              <w:pStyle w:val="ad"/>
              <w:spacing w:line="283" w:lineRule="exact"/>
              <w:ind w:left="52"/>
            </w:pPr>
            <w:r w:rsidRPr="00BE51ED">
              <w:t>итого</w:t>
            </w:r>
          </w:p>
        </w:tc>
        <w:tc>
          <w:tcPr>
            <w:tcW w:w="1010" w:type="dxa"/>
            <w:gridSpan w:val="2"/>
            <w:shd w:val="clear" w:color="auto" w:fill="FFFFFF"/>
          </w:tcPr>
          <w:p w:rsidR="00DF005A" w:rsidRPr="00DF005A" w:rsidRDefault="00B55B48" w:rsidP="00323859">
            <w:pPr>
              <w:spacing w:before="100" w:beforeAutospacing="1" w:after="100" w:afterAutospacing="1"/>
              <w:jc w:val="center"/>
              <w:outlineLvl w:val="3"/>
              <w:rPr>
                <w:rFonts w:ascii="Times New Roman" w:hAnsi="Times New Roman"/>
                <w:bCs/>
                <w:sz w:val="24"/>
                <w:szCs w:val="20"/>
              </w:rPr>
            </w:pPr>
            <w:r>
              <w:rPr>
                <w:rFonts w:ascii="Times New Roman" w:hAnsi="Times New Roman"/>
                <w:bCs/>
                <w:sz w:val="24"/>
                <w:szCs w:val="20"/>
              </w:rPr>
              <w:t>3594,7453</w:t>
            </w:r>
          </w:p>
        </w:tc>
        <w:tc>
          <w:tcPr>
            <w:tcW w:w="1029" w:type="dxa"/>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r w:rsidRPr="00DF005A">
              <w:rPr>
                <w:rFonts w:ascii="Times New Roman" w:hAnsi="Times New Roman"/>
                <w:bCs/>
                <w:sz w:val="24"/>
                <w:szCs w:val="20"/>
              </w:rPr>
              <w:t>1 000,6</w:t>
            </w:r>
          </w:p>
        </w:tc>
        <w:tc>
          <w:tcPr>
            <w:tcW w:w="1039" w:type="dxa"/>
            <w:gridSpan w:val="2"/>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r w:rsidRPr="00DF005A">
              <w:rPr>
                <w:rFonts w:ascii="Times New Roman" w:hAnsi="Times New Roman"/>
                <w:bCs/>
                <w:sz w:val="24"/>
                <w:szCs w:val="20"/>
              </w:rPr>
              <w:t>1292,4</w:t>
            </w:r>
          </w:p>
        </w:tc>
        <w:tc>
          <w:tcPr>
            <w:tcW w:w="1253" w:type="dxa"/>
            <w:shd w:val="clear" w:color="auto" w:fill="FFFFFF"/>
          </w:tcPr>
          <w:p w:rsidR="00DF005A" w:rsidRPr="00DF005A" w:rsidRDefault="000F29A2" w:rsidP="00323859">
            <w:pPr>
              <w:spacing w:before="100" w:beforeAutospacing="1" w:after="100" w:afterAutospacing="1"/>
              <w:jc w:val="center"/>
              <w:outlineLvl w:val="3"/>
              <w:rPr>
                <w:rFonts w:ascii="Times New Roman" w:hAnsi="Times New Roman"/>
                <w:bCs/>
                <w:sz w:val="24"/>
                <w:szCs w:val="20"/>
              </w:rPr>
            </w:pPr>
            <w:r>
              <w:rPr>
                <w:rFonts w:ascii="Times New Roman" w:hAnsi="Times New Roman"/>
                <w:bCs/>
                <w:sz w:val="24"/>
                <w:szCs w:val="20"/>
              </w:rPr>
              <w:t>1 301,745</w:t>
            </w:r>
            <w:r w:rsidR="00B55B48">
              <w:rPr>
                <w:rFonts w:ascii="Times New Roman" w:hAnsi="Times New Roman"/>
                <w:bCs/>
                <w:sz w:val="24"/>
                <w:szCs w:val="20"/>
              </w:rPr>
              <w:t>3</w:t>
            </w:r>
          </w:p>
        </w:tc>
        <w:tc>
          <w:tcPr>
            <w:tcW w:w="2309" w:type="dxa"/>
            <w:vMerge w:val="restart"/>
            <w:shd w:val="clear" w:color="auto" w:fill="FFFFFF"/>
          </w:tcPr>
          <w:p w:rsidR="00DF005A" w:rsidRPr="00BE51ED" w:rsidRDefault="00DF005A" w:rsidP="002736DB">
            <w:pPr>
              <w:pStyle w:val="ConsPlusCell"/>
            </w:pPr>
            <w:r>
              <w:t xml:space="preserve">Увеличение количества общественно значимых проектов, направленных на решение вопросов местного значения, увеличение количества мероприятий по благоустройству и улучшению </w:t>
            </w:r>
            <w:r>
              <w:lastRenderedPageBreak/>
              <w:t>санитарного состояния территорий в границах ТОС</w:t>
            </w:r>
          </w:p>
        </w:tc>
        <w:tc>
          <w:tcPr>
            <w:tcW w:w="1843" w:type="dxa"/>
            <w:vMerge w:val="restart"/>
            <w:shd w:val="clear" w:color="auto" w:fill="FFFFFF"/>
          </w:tcPr>
          <w:p w:rsidR="00DF005A" w:rsidRDefault="00DF005A" w:rsidP="00E43DF5">
            <w:pPr>
              <w:pStyle w:val="ad"/>
              <w:shd w:val="clear" w:color="auto" w:fill="auto"/>
              <w:spacing w:line="298" w:lineRule="exact"/>
              <w:ind w:left="80"/>
              <w:jc w:val="left"/>
            </w:pPr>
            <w:r>
              <w:lastRenderedPageBreak/>
              <w:t xml:space="preserve">п.2  приложения № 1 к муниципальной программе </w:t>
            </w:r>
          </w:p>
        </w:tc>
      </w:tr>
      <w:tr w:rsidR="00DF005A" w:rsidRPr="002B14DE" w:rsidTr="003C2E70">
        <w:tblPrEx>
          <w:tblCellSpacing w:w="0" w:type="nil"/>
          <w:tblCellMar>
            <w:left w:w="0" w:type="dxa"/>
            <w:right w:w="0" w:type="dxa"/>
          </w:tblCellMar>
        </w:tblPrEx>
        <w:trPr>
          <w:trHeight w:val="337"/>
        </w:trPr>
        <w:tc>
          <w:tcPr>
            <w:tcW w:w="2828" w:type="dxa"/>
            <w:gridSpan w:val="2"/>
            <w:vMerge/>
            <w:shd w:val="clear" w:color="auto" w:fill="FFFFFF"/>
          </w:tcPr>
          <w:p w:rsidR="00DF005A" w:rsidRPr="00BE51ED" w:rsidRDefault="00DF005A" w:rsidP="00EF1CAF">
            <w:pPr>
              <w:pStyle w:val="ad"/>
              <w:shd w:val="clear" w:color="auto" w:fill="auto"/>
              <w:spacing w:line="278" w:lineRule="exact"/>
              <w:jc w:val="left"/>
            </w:pPr>
          </w:p>
        </w:tc>
        <w:tc>
          <w:tcPr>
            <w:tcW w:w="1802" w:type="dxa"/>
            <w:gridSpan w:val="2"/>
            <w:vMerge/>
            <w:shd w:val="clear" w:color="auto" w:fill="FFFFFF"/>
          </w:tcPr>
          <w:p w:rsidR="00DF005A" w:rsidRPr="00BE51ED" w:rsidRDefault="00DF005A" w:rsidP="001C5EAE">
            <w:pPr>
              <w:pStyle w:val="ad"/>
              <w:shd w:val="clear" w:color="auto" w:fill="auto"/>
              <w:spacing w:line="278" w:lineRule="exact"/>
              <w:jc w:val="left"/>
            </w:pPr>
          </w:p>
        </w:tc>
        <w:tc>
          <w:tcPr>
            <w:tcW w:w="2056" w:type="dxa"/>
            <w:shd w:val="clear" w:color="auto" w:fill="FFFFFF"/>
          </w:tcPr>
          <w:p w:rsidR="00DF005A" w:rsidRPr="00BE51ED" w:rsidRDefault="00DF005A" w:rsidP="003C42C8">
            <w:pPr>
              <w:pStyle w:val="ad"/>
              <w:spacing w:line="283" w:lineRule="exact"/>
              <w:ind w:left="52"/>
            </w:pPr>
            <w:r w:rsidRPr="00BE51ED">
              <w:t>в том числе:</w:t>
            </w:r>
          </w:p>
        </w:tc>
        <w:tc>
          <w:tcPr>
            <w:tcW w:w="1010" w:type="dxa"/>
            <w:gridSpan w:val="2"/>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1029" w:type="dxa"/>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1039" w:type="dxa"/>
            <w:gridSpan w:val="2"/>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1253" w:type="dxa"/>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2309" w:type="dxa"/>
            <w:vMerge/>
            <w:shd w:val="clear" w:color="auto" w:fill="FFFFFF"/>
          </w:tcPr>
          <w:p w:rsidR="00DF005A" w:rsidRPr="00BE51ED" w:rsidRDefault="00DF005A" w:rsidP="00B254B9">
            <w:pPr>
              <w:pStyle w:val="ad"/>
              <w:shd w:val="clear" w:color="auto" w:fill="auto"/>
              <w:spacing w:line="298" w:lineRule="exact"/>
              <w:ind w:left="80"/>
              <w:jc w:val="left"/>
            </w:pPr>
          </w:p>
        </w:tc>
        <w:tc>
          <w:tcPr>
            <w:tcW w:w="1843" w:type="dxa"/>
            <w:vMerge/>
            <w:shd w:val="clear" w:color="auto" w:fill="FFFFFF"/>
          </w:tcPr>
          <w:p w:rsidR="00DF005A" w:rsidRPr="00BE51ED" w:rsidRDefault="00DF005A" w:rsidP="00B254B9">
            <w:pPr>
              <w:pStyle w:val="ad"/>
              <w:shd w:val="clear" w:color="auto" w:fill="auto"/>
              <w:spacing w:line="298" w:lineRule="exact"/>
              <w:ind w:left="80"/>
              <w:jc w:val="left"/>
            </w:pPr>
          </w:p>
        </w:tc>
      </w:tr>
      <w:tr w:rsidR="00DF005A" w:rsidRPr="002B14DE" w:rsidTr="003C2E70">
        <w:tblPrEx>
          <w:tblCellSpacing w:w="0" w:type="nil"/>
          <w:tblCellMar>
            <w:left w:w="0" w:type="dxa"/>
            <w:right w:w="0" w:type="dxa"/>
          </w:tblCellMar>
        </w:tblPrEx>
        <w:trPr>
          <w:trHeight w:val="684"/>
        </w:trPr>
        <w:tc>
          <w:tcPr>
            <w:tcW w:w="2828" w:type="dxa"/>
            <w:gridSpan w:val="2"/>
            <w:vMerge/>
            <w:shd w:val="clear" w:color="auto" w:fill="FFFFFF"/>
          </w:tcPr>
          <w:p w:rsidR="00DF005A" w:rsidRPr="00BE51ED" w:rsidRDefault="00DF005A" w:rsidP="00EF1CAF">
            <w:pPr>
              <w:pStyle w:val="ad"/>
              <w:shd w:val="clear" w:color="auto" w:fill="auto"/>
              <w:spacing w:line="298" w:lineRule="exact"/>
              <w:ind w:left="80"/>
              <w:jc w:val="left"/>
            </w:pPr>
          </w:p>
        </w:tc>
        <w:tc>
          <w:tcPr>
            <w:tcW w:w="1802" w:type="dxa"/>
            <w:gridSpan w:val="2"/>
            <w:vMerge/>
            <w:shd w:val="clear" w:color="auto" w:fill="FFFFFF"/>
          </w:tcPr>
          <w:p w:rsidR="00DF005A" w:rsidRPr="00BE51ED" w:rsidRDefault="00DF005A" w:rsidP="00B254B9">
            <w:pPr>
              <w:pStyle w:val="ad"/>
              <w:shd w:val="clear" w:color="auto" w:fill="auto"/>
              <w:spacing w:line="298" w:lineRule="exact"/>
              <w:ind w:left="80"/>
              <w:jc w:val="center"/>
            </w:pPr>
          </w:p>
        </w:tc>
        <w:tc>
          <w:tcPr>
            <w:tcW w:w="2056" w:type="dxa"/>
            <w:shd w:val="clear" w:color="auto" w:fill="FFFFFF"/>
          </w:tcPr>
          <w:p w:rsidR="00DF005A" w:rsidRPr="002B14DE" w:rsidRDefault="00DF005A" w:rsidP="001E3DC2">
            <w:pPr>
              <w:pStyle w:val="ConsPlusCell"/>
              <w:ind w:left="52"/>
            </w:pPr>
            <w:r w:rsidRPr="002B14DE">
              <w:t xml:space="preserve">средства бюджета </w:t>
            </w:r>
            <w:r>
              <w:t>района</w:t>
            </w:r>
          </w:p>
        </w:tc>
        <w:tc>
          <w:tcPr>
            <w:tcW w:w="1010" w:type="dxa"/>
            <w:gridSpan w:val="2"/>
            <w:shd w:val="clear" w:color="auto" w:fill="FFFFFF"/>
          </w:tcPr>
          <w:p w:rsidR="00DF005A" w:rsidRPr="00DF005A" w:rsidRDefault="00B55B48" w:rsidP="00323859">
            <w:pPr>
              <w:spacing w:before="100" w:beforeAutospacing="1" w:after="100" w:afterAutospacing="1"/>
              <w:jc w:val="center"/>
              <w:outlineLvl w:val="3"/>
              <w:rPr>
                <w:rFonts w:ascii="Times New Roman" w:hAnsi="Times New Roman"/>
                <w:bCs/>
                <w:sz w:val="24"/>
                <w:szCs w:val="20"/>
              </w:rPr>
            </w:pPr>
            <w:r>
              <w:rPr>
                <w:rFonts w:ascii="Times New Roman" w:hAnsi="Times New Roman"/>
                <w:bCs/>
                <w:sz w:val="24"/>
                <w:szCs w:val="20"/>
              </w:rPr>
              <w:t>898,73633</w:t>
            </w:r>
          </w:p>
        </w:tc>
        <w:tc>
          <w:tcPr>
            <w:tcW w:w="1029" w:type="dxa"/>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r w:rsidRPr="00DF005A">
              <w:rPr>
                <w:rFonts w:ascii="Times New Roman" w:hAnsi="Times New Roman"/>
                <w:bCs/>
                <w:sz w:val="24"/>
                <w:szCs w:val="20"/>
              </w:rPr>
              <w:t>250,2</w:t>
            </w:r>
          </w:p>
        </w:tc>
        <w:tc>
          <w:tcPr>
            <w:tcW w:w="1039" w:type="dxa"/>
            <w:gridSpan w:val="2"/>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r w:rsidRPr="00DF005A">
              <w:rPr>
                <w:rFonts w:ascii="Times New Roman" w:hAnsi="Times New Roman"/>
                <w:bCs/>
                <w:sz w:val="24"/>
                <w:szCs w:val="20"/>
              </w:rPr>
              <w:t>323,1</w:t>
            </w:r>
          </w:p>
        </w:tc>
        <w:tc>
          <w:tcPr>
            <w:tcW w:w="1253" w:type="dxa"/>
            <w:shd w:val="clear" w:color="auto" w:fill="FFFFFF"/>
          </w:tcPr>
          <w:p w:rsidR="00DF005A" w:rsidRPr="00DF005A" w:rsidRDefault="00B55B48" w:rsidP="00323859">
            <w:pPr>
              <w:spacing w:before="100" w:beforeAutospacing="1" w:after="100" w:afterAutospacing="1"/>
              <w:jc w:val="center"/>
              <w:outlineLvl w:val="3"/>
              <w:rPr>
                <w:rFonts w:ascii="Times New Roman" w:hAnsi="Times New Roman"/>
                <w:bCs/>
                <w:sz w:val="24"/>
                <w:szCs w:val="20"/>
              </w:rPr>
            </w:pPr>
            <w:r>
              <w:rPr>
                <w:rFonts w:ascii="Times New Roman" w:hAnsi="Times New Roman"/>
                <w:bCs/>
                <w:sz w:val="24"/>
                <w:szCs w:val="20"/>
              </w:rPr>
              <w:t>325,43633</w:t>
            </w:r>
          </w:p>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2309" w:type="dxa"/>
            <w:vMerge/>
            <w:shd w:val="clear" w:color="auto" w:fill="FFFFFF"/>
          </w:tcPr>
          <w:p w:rsidR="00DF005A" w:rsidRPr="002B14DE" w:rsidRDefault="00DF005A" w:rsidP="00B254B9">
            <w:pPr>
              <w:pStyle w:val="30"/>
              <w:shd w:val="clear" w:color="auto" w:fill="auto"/>
              <w:spacing w:line="240" w:lineRule="auto"/>
              <w:ind w:left="80"/>
              <w:rPr>
                <w:sz w:val="24"/>
                <w:szCs w:val="24"/>
              </w:rPr>
            </w:pPr>
          </w:p>
        </w:tc>
        <w:tc>
          <w:tcPr>
            <w:tcW w:w="1843" w:type="dxa"/>
            <w:vMerge/>
            <w:shd w:val="clear" w:color="auto" w:fill="FFFFFF"/>
          </w:tcPr>
          <w:p w:rsidR="00DF005A" w:rsidRPr="002B14DE" w:rsidRDefault="00DF005A" w:rsidP="00B254B9">
            <w:pPr>
              <w:pStyle w:val="30"/>
              <w:shd w:val="clear" w:color="auto" w:fill="auto"/>
              <w:spacing w:line="240" w:lineRule="auto"/>
              <w:ind w:left="80"/>
              <w:rPr>
                <w:sz w:val="24"/>
                <w:szCs w:val="24"/>
              </w:rPr>
            </w:pPr>
          </w:p>
        </w:tc>
      </w:tr>
      <w:tr w:rsidR="00DF005A" w:rsidRPr="002B14DE" w:rsidTr="00856527">
        <w:tblPrEx>
          <w:tblCellSpacing w:w="0" w:type="nil"/>
          <w:tblCellMar>
            <w:left w:w="0" w:type="dxa"/>
            <w:right w:w="0" w:type="dxa"/>
          </w:tblCellMar>
        </w:tblPrEx>
        <w:trPr>
          <w:trHeight w:val="751"/>
        </w:trPr>
        <w:tc>
          <w:tcPr>
            <w:tcW w:w="2828" w:type="dxa"/>
            <w:gridSpan w:val="2"/>
            <w:vMerge/>
            <w:shd w:val="clear" w:color="auto" w:fill="FFFFFF"/>
          </w:tcPr>
          <w:p w:rsidR="00DF005A" w:rsidRPr="00BE51ED" w:rsidRDefault="00DF005A" w:rsidP="00EF1CAF">
            <w:pPr>
              <w:pStyle w:val="ad"/>
              <w:shd w:val="clear" w:color="auto" w:fill="auto"/>
              <w:spacing w:line="298" w:lineRule="exact"/>
              <w:ind w:left="80"/>
              <w:jc w:val="left"/>
            </w:pPr>
          </w:p>
        </w:tc>
        <w:tc>
          <w:tcPr>
            <w:tcW w:w="1802" w:type="dxa"/>
            <w:gridSpan w:val="2"/>
            <w:vMerge/>
            <w:shd w:val="clear" w:color="auto" w:fill="FFFFFF"/>
          </w:tcPr>
          <w:p w:rsidR="00DF005A" w:rsidRPr="00BE51ED" w:rsidRDefault="00DF005A" w:rsidP="00B254B9">
            <w:pPr>
              <w:pStyle w:val="ad"/>
              <w:shd w:val="clear" w:color="auto" w:fill="auto"/>
              <w:spacing w:line="298" w:lineRule="exact"/>
              <w:ind w:left="80"/>
              <w:jc w:val="center"/>
            </w:pPr>
          </w:p>
        </w:tc>
        <w:tc>
          <w:tcPr>
            <w:tcW w:w="2056" w:type="dxa"/>
            <w:shd w:val="clear" w:color="auto" w:fill="FFFFFF"/>
          </w:tcPr>
          <w:p w:rsidR="00DF005A" w:rsidRPr="002B14DE" w:rsidRDefault="00DF005A" w:rsidP="003C42C8">
            <w:pPr>
              <w:pStyle w:val="ConsPlusCell"/>
              <w:ind w:left="52"/>
            </w:pPr>
            <w:r>
              <w:t xml:space="preserve"> средства областного бюджета</w:t>
            </w:r>
          </w:p>
        </w:tc>
        <w:tc>
          <w:tcPr>
            <w:tcW w:w="1010" w:type="dxa"/>
            <w:gridSpan w:val="2"/>
            <w:shd w:val="clear" w:color="auto" w:fill="FFFFFF"/>
          </w:tcPr>
          <w:p w:rsidR="00DF005A" w:rsidRPr="00DF005A" w:rsidRDefault="00B55B48" w:rsidP="00323859">
            <w:pPr>
              <w:jc w:val="center"/>
              <w:outlineLvl w:val="3"/>
              <w:rPr>
                <w:rFonts w:ascii="Times New Roman" w:hAnsi="Times New Roman"/>
                <w:bCs/>
                <w:sz w:val="24"/>
                <w:szCs w:val="20"/>
              </w:rPr>
            </w:pPr>
            <w:r>
              <w:rPr>
                <w:rFonts w:ascii="Times New Roman" w:hAnsi="Times New Roman"/>
                <w:bCs/>
                <w:sz w:val="24"/>
                <w:szCs w:val="20"/>
              </w:rPr>
              <w:t>2696,00897</w:t>
            </w:r>
          </w:p>
          <w:p w:rsidR="00DF005A" w:rsidRPr="00DF005A" w:rsidRDefault="00DF005A" w:rsidP="00323859">
            <w:pPr>
              <w:jc w:val="center"/>
              <w:outlineLvl w:val="3"/>
              <w:rPr>
                <w:rFonts w:ascii="Times New Roman" w:hAnsi="Times New Roman"/>
                <w:bCs/>
                <w:sz w:val="24"/>
                <w:szCs w:val="20"/>
              </w:rPr>
            </w:pPr>
          </w:p>
          <w:p w:rsidR="00DF005A" w:rsidRPr="00DF005A" w:rsidRDefault="00DF005A" w:rsidP="00323859">
            <w:pPr>
              <w:spacing w:before="100" w:beforeAutospacing="1" w:after="100" w:afterAutospacing="1"/>
              <w:jc w:val="center"/>
              <w:outlineLvl w:val="3"/>
              <w:rPr>
                <w:rFonts w:ascii="Times New Roman" w:hAnsi="Times New Roman"/>
                <w:bCs/>
                <w:sz w:val="24"/>
                <w:szCs w:val="20"/>
              </w:rPr>
            </w:pPr>
          </w:p>
        </w:tc>
        <w:tc>
          <w:tcPr>
            <w:tcW w:w="1029" w:type="dxa"/>
            <w:shd w:val="clear" w:color="auto" w:fill="FFFFFF"/>
          </w:tcPr>
          <w:p w:rsidR="00DF005A" w:rsidRPr="00DF005A" w:rsidRDefault="00DF005A" w:rsidP="00323859">
            <w:pPr>
              <w:spacing w:before="100" w:beforeAutospacing="1" w:after="100" w:afterAutospacing="1"/>
              <w:jc w:val="center"/>
              <w:outlineLvl w:val="3"/>
              <w:rPr>
                <w:rFonts w:ascii="Times New Roman" w:hAnsi="Times New Roman"/>
                <w:bCs/>
                <w:sz w:val="24"/>
                <w:szCs w:val="20"/>
              </w:rPr>
            </w:pPr>
            <w:r w:rsidRPr="00DF005A">
              <w:rPr>
                <w:rFonts w:ascii="Times New Roman" w:hAnsi="Times New Roman"/>
                <w:bCs/>
                <w:sz w:val="24"/>
                <w:szCs w:val="20"/>
              </w:rPr>
              <w:lastRenderedPageBreak/>
              <w:t>750,4</w:t>
            </w:r>
          </w:p>
        </w:tc>
        <w:tc>
          <w:tcPr>
            <w:tcW w:w="1039" w:type="dxa"/>
            <w:gridSpan w:val="2"/>
            <w:shd w:val="clear" w:color="auto" w:fill="FFFFFF"/>
          </w:tcPr>
          <w:p w:rsidR="00DF005A" w:rsidRPr="00DF005A" w:rsidRDefault="00DF005A" w:rsidP="00323859">
            <w:pPr>
              <w:spacing w:before="100" w:beforeAutospacing="1" w:after="100" w:afterAutospacing="1"/>
              <w:outlineLvl w:val="3"/>
              <w:rPr>
                <w:rFonts w:ascii="Times New Roman" w:hAnsi="Times New Roman"/>
                <w:bCs/>
                <w:sz w:val="24"/>
                <w:szCs w:val="20"/>
              </w:rPr>
            </w:pPr>
            <w:r w:rsidRPr="00DF005A">
              <w:rPr>
                <w:rFonts w:ascii="Times New Roman" w:hAnsi="Times New Roman"/>
                <w:bCs/>
                <w:sz w:val="24"/>
                <w:szCs w:val="20"/>
              </w:rPr>
              <w:t>969,3</w:t>
            </w:r>
          </w:p>
        </w:tc>
        <w:tc>
          <w:tcPr>
            <w:tcW w:w="1253" w:type="dxa"/>
            <w:shd w:val="clear" w:color="auto" w:fill="FFFFFF"/>
          </w:tcPr>
          <w:p w:rsidR="00DF005A" w:rsidRPr="00DF005A" w:rsidRDefault="000F29A2" w:rsidP="00323859">
            <w:pPr>
              <w:spacing w:before="100" w:beforeAutospacing="1" w:after="100" w:afterAutospacing="1"/>
              <w:jc w:val="center"/>
              <w:outlineLvl w:val="3"/>
              <w:rPr>
                <w:rFonts w:ascii="Times New Roman" w:hAnsi="Times New Roman"/>
                <w:bCs/>
                <w:sz w:val="24"/>
                <w:szCs w:val="20"/>
              </w:rPr>
            </w:pPr>
            <w:r>
              <w:rPr>
                <w:rFonts w:ascii="Times New Roman" w:hAnsi="Times New Roman"/>
                <w:bCs/>
                <w:sz w:val="24"/>
                <w:szCs w:val="20"/>
              </w:rPr>
              <w:t>976,308</w:t>
            </w:r>
            <w:r w:rsidR="00B55B48">
              <w:rPr>
                <w:rFonts w:ascii="Times New Roman" w:hAnsi="Times New Roman"/>
                <w:bCs/>
                <w:sz w:val="24"/>
                <w:szCs w:val="20"/>
              </w:rPr>
              <w:t>97</w:t>
            </w:r>
          </w:p>
        </w:tc>
        <w:tc>
          <w:tcPr>
            <w:tcW w:w="2309" w:type="dxa"/>
            <w:vMerge/>
            <w:shd w:val="clear" w:color="auto" w:fill="FFFFFF"/>
          </w:tcPr>
          <w:p w:rsidR="00DF005A" w:rsidRPr="002B14DE" w:rsidRDefault="00DF005A" w:rsidP="00B254B9">
            <w:pPr>
              <w:pStyle w:val="30"/>
              <w:shd w:val="clear" w:color="auto" w:fill="auto"/>
              <w:spacing w:line="240" w:lineRule="auto"/>
              <w:ind w:left="80"/>
              <w:rPr>
                <w:sz w:val="24"/>
                <w:szCs w:val="24"/>
              </w:rPr>
            </w:pPr>
          </w:p>
        </w:tc>
        <w:tc>
          <w:tcPr>
            <w:tcW w:w="1843" w:type="dxa"/>
            <w:vMerge/>
            <w:shd w:val="clear" w:color="auto" w:fill="FFFFFF"/>
          </w:tcPr>
          <w:p w:rsidR="00DF005A" w:rsidRPr="002B14DE" w:rsidRDefault="00DF005A" w:rsidP="00B254B9">
            <w:pPr>
              <w:pStyle w:val="30"/>
              <w:shd w:val="clear" w:color="auto" w:fill="auto"/>
              <w:spacing w:line="240" w:lineRule="auto"/>
              <w:ind w:left="80"/>
              <w:rPr>
                <w:sz w:val="24"/>
                <w:szCs w:val="24"/>
              </w:rPr>
            </w:pPr>
          </w:p>
        </w:tc>
      </w:tr>
      <w:tr w:rsidR="0093123F" w:rsidRPr="002B14DE" w:rsidTr="00107215">
        <w:tblPrEx>
          <w:tblCellSpacing w:w="0" w:type="nil"/>
          <w:tblCellMar>
            <w:left w:w="0" w:type="dxa"/>
            <w:right w:w="0" w:type="dxa"/>
          </w:tblCellMar>
        </w:tblPrEx>
        <w:trPr>
          <w:trHeight w:val="291"/>
        </w:trPr>
        <w:tc>
          <w:tcPr>
            <w:tcW w:w="15169" w:type="dxa"/>
            <w:gridSpan w:val="13"/>
            <w:shd w:val="clear" w:color="auto" w:fill="FFFFFF"/>
          </w:tcPr>
          <w:p w:rsidR="0093123F" w:rsidRDefault="0093123F" w:rsidP="00107215">
            <w:pPr>
              <w:pStyle w:val="ad"/>
              <w:shd w:val="clear" w:color="auto" w:fill="auto"/>
              <w:spacing w:line="298" w:lineRule="exact"/>
              <w:ind w:left="80"/>
              <w:jc w:val="left"/>
            </w:pPr>
            <w:r>
              <w:lastRenderedPageBreak/>
              <w:t>Задача 3. Создание единого информационного пространства деятельности ТОС</w:t>
            </w:r>
            <w:r w:rsidR="00107215">
              <w:t xml:space="preserve"> </w:t>
            </w:r>
          </w:p>
        </w:tc>
      </w:tr>
      <w:tr w:rsidR="0093123F" w:rsidRPr="002B14DE" w:rsidTr="003C2E70">
        <w:tblPrEx>
          <w:tblCellSpacing w:w="0" w:type="nil"/>
          <w:tblCellMar>
            <w:left w:w="0" w:type="dxa"/>
            <w:right w:w="0" w:type="dxa"/>
          </w:tblCellMar>
        </w:tblPrEx>
        <w:trPr>
          <w:trHeight w:val="880"/>
        </w:trPr>
        <w:tc>
          <w:tcPr>
            <w:tcW w:w="2828" w:type="dxa"/>
            <w:gridSpan w:val="2"/>
            <w:vMerge w:val="restart"/>
            <w:shd w:val="clear" w:color="auto" w:fill="FFFFFF"/>
          </w:tcPr>
          <w:p w:rsidR="0093123F" w:rsidRDefault="00D33A06" w:rsidP="00EF1CAF">
            <w:pPr>
              <w:pStyle w:val="ad"/>
              <w:spacing w:line="298" w:lineRule="exact"/>
              <w:ind w:left="80"/>
              <w:jc w:val="left"/>
            </w:pPr>
            <w:r>
              <w:t>3.1.</w:t>
            </w:r>
            <w:r w:rsidR="0093123F">
              <w:t xml:space="preserve"> Размещение информации о    деятельности территориального общественного самоуправления на сайте администрации МО «Шенкурский муниципальный район»</w:t>
            </w:r>
          </w:p>
        </w:tc>
        <w:tc>
          <w:tcPr>
            <w:tcW w:w="1802" w:type="dxa"/>
            <w:gridSpan w:val="2"/>
            <w:vMerge w:val="restart"/>
            <w:shd w:val="clear" w:color="auto" w:fill="FFFFFF"/>
          </w:tcPr>
          <w:p w:rsidR="0093123F" w:rsidRPr="00BE51ED" w:rsidRDefault="0093123F" w:rsidP="00E6524C">
            <w:pPr>
              <w:pStyle w:val="ad"/>
              <w:shd w:val="clear" w:color="auto" w:fill="auto"/>
              <w:spacing w:line="298" w:lineRule="exact"/>
              <w:ind w:left="80"/>
              <w:jc w:val="left"/>
            </w:pPr>
            <w:r>
              <w:t>Отдел организационной работы и местного самоуправления администрации МО «Шенкурский муниципальный район»</w:t>
            </w:r>
          </w:p>
        </w:tc>
        <w:tc>
          <w:tcPr>
            <w:tcW w:w="2056" w:type="dxa"/>
            <w:shd w:val="clear" w:color="auto" w:fill="FFFFFF"/>
          </w:tcPr>
          <w:p w:rsidR="0093123F" w:rsidRPr="00BE51ED" w:rsidRDefault="0093123F" w:rsidP="00472C9B">
            <w:pPr>
              <w:pStyle w:val="ad"/>
              <w:spacing w:line="283" w:lineRule="exact"/>
              <w:ind w:left="52"/>
            </w:pPr>
            <w:r w:rsidRPr="00BE51ED">
              <w:t>итого</w:t>
            </w:r>
          </w:p>
        </w:tc>
        <w:tc>
          <w:tcPr>
            <w:tcW w:w="1010" w:type="dxa"/>
            <w:gridSpan w:val="2"/>
            <w:shd w:val="clear" w:color="auto" w:fill="FFFFFF"/>
          </w:tcPr>
          <w:p w:rsidR="0093123F" w:rsidRDefault="0093123F" w:rsidP="001C5EAE">
            <w:pPr>
              <w:pStyle w:val="ad"/>
              <w:shd w:val="clear" w:color="auto" w:fill="auto"/>
              <w:spacing w:line="240" w:lineRule="auto"/>
              <w:ind w:left="100"/>
              <w:jc w:val="center"/>
            </w:pPr>
            <w:r>
              <w:t>0</w:t>
            </w:r>
          </w:p>
        </w:tc>
        <w:tc>
          <w:tcPr>
            <w:tcW w:w="1029" w:type="dxa"/>
            <w:shd w:val="clear" w:color="auto" w:fill="FFFFFF"/>
          </w:tcPr>
          <w:p w:rsidR="0093123F" w:rsidRDefault="0093123F" w:rsidP="001C5EAE">
            <w:pPr>
              <w:pStyle w:val="ad"/>
              <w:ind w:left="100"/>
              <w:jc w:val="center"/>
            </w:pPr>
            <w:r>
              <w:t>0</w:t>
            </w:r>
          </w:p>
        </w:tc>
        <w:tc>
          <w:tcPr>
            <w:tcW w:w="1039" w:type="dxa"/>
            <w:gridSpan w:val="2"/>
            <w:shd w:val="clear" w:color="auto" w:fill="FFFFFF"/>
          </w:tcPr>
          <w:p w:rsidR="0093123F" w:rsidRDefault="0093123F" w:rsidP="001C5EAE">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1C5EAE">
            <w:pPr>
              <w:pStyle w:val="30"/>
              <w:shd w:val="clear" w:color="auto" w:fill="auto"/>
              <w:spacing w:line="240" w:lineRule="auto"/>
              <w:ind w:left="80"/>
              <w:jc w:val="center"/>
              <w:rPr>
                <w:sz w:val="24"/>
                <w:szCs w:val="24"/>
              </w:rPr>
            </w:pPr>
            <w:r>
              <w:rPr>
                <w:sz w:val="24"/>
                <w:szCs w:val="24"/>
              </w:rPr>
              <w:t>0</w:t>
            </w:r>
          </w:p>
        </w:tc>
        <w:tc>
          <w:tcPr>
            <w:tcW w:w="2309" w:type="dxa"/>
            <w:vMerge w:val="restart"/>
            <w:shd w:val="clear" w:color="auto" w:fill="FFFFFF"/>
          </w:tcPr>
          <w:p w:rsidR="00B429A4" w:rsidRPr="00B429A4" w:rsidRDefault="00E43DF5" w:rsidP="00B429A4">
            <w:pPr>
              <w:pStyle w:val="ConsPlusCell"/>
              <w:rPr>
                <w:noProof/>
              </w:rPr>
            </w:pPr>
            <w:r>
              <w:rPr>
                <w:noProof/>
              </w:rPr>
              <w:t>Распространение информации о деятельности ТОС, активистах ТОС, их формах деятельности, о проблемах, решаемых ТОС на территории поселений увеличит долю жителей населенных пунктов, вовлеченных в деятельность ТОС</w:t>
            </w:r>
          </w:p>
          <w:p w:rsidR="00B429A4" w:rsidRPr="00B429A4" w:rsidRDefault="00B429A4" w:rsidP="00B429A4">
            <w:pPr>
              <w:pStyle w:val="30"/>
              <w:shd w:val="clear" w:color="auto" w:fill="auto"/>
              <w:spacing w:line="240" w:lineRule="auto"/>
              <w:rPr>
                <w:sz w:val="22"/>
                <w:szCs w:val="24"/>
              </w:rPr>
            </w:pPr>
          </w:p>
        </w:tc>
        <w:tc>
          <w:tcPr>
            <w:tcW w:w="1843" w:type="dxa"/>
            <w:vMerge w:val="restart"/>
            <w:shd w:val="clear" w:color="auto" w:fill="FFFFFF"/>
          </w:tcPr>
          <w:p w:rsidR="00E43DF5" w:rsidRDefault="00E43DF5" w:rsidP="00E43DF5">
            <w:pPr>
              <w:pStyle w:val="30"/>
              <w:shd w:val="clear" w:color="auto" w:fill="auto"/>
              <w:spacing w:line="240" w:lineRule="auto"/>
              <w:ind w:left="80"/>
              <w:rPr>
                <w:color w:val="000000"/>
                <w:sz w:val="24"/>
                <w:szCs w:val="24"/>
              </w:rPr>
            </w:pPr>
            <w:r>
              <w:rPr>
                <w:color w:val="000000"/>
                <w:sz w:val="24"/>
                <w:szCs w:val="24"/>
              </w:rPr>
              <w:t>п.3</w:t>
            </w:r>
            <w:r>
              <w:rPr>
                <w:sz w:val="24"/>
                <w:szCs w:val="24"/>
              </w:rPr>
              <w:t xml:space="preserve"> приложения № 1 к муниципальной программе</w:t>
            </w:r>
          </w:p>
          <w:p w:rsidR="0093123F" w:rsidRDefault="0093123F" w:rsidP="00B429A4">
            <w:pPr>
              <w:pStyle w:val="30"/>
              <w:shd w:val="clear" w:color="auto" w:fill="auto"/>
              <w:spacing w:line="240" w:lineRule="auto"/>
              <w:ind w:left="80"/>
              <w:rPr>
                <w:sz w:val="24"/>
                <w:szCs w:val="24"/>
              </w:rPr>
            </w:pPr>
          </w:p>
        </w:tc>
      </w:tr>
      <w:tr w:rsidR="0093123F" w:rsidRPr="002B14DE" w:rsidTr="003C2E70">
        <w:tblPrEx>
          <w:tblCellSpacing w:w="0" w:type="nil"/>
          <w:tblCellMar>
            <w:left w:w="0" w:type="dxa"/>
            <w:right w:w="0" w:type="dxa"/>
          </w:tblCellMar>
        </w:tblPrEx>
        <w:trPr>
          <w:trHeight w:val="487"/>
        </w:trPr>
        <w:tc>
          <w:tcPr>
            <w:tcW w:w="2828" w:type="dxa"/>
            <w:gridSpan w:val="2"/>
            <w:vMerge/>
            <w:shd w:val="clear" w:color="auto" w:fill="FFFFFF"/>
          </w:tcPr>
          <w:p w:rsidR="0093123F" w:rsidRDefault="0093123F" w:rsidP="00EF1CAF">
            <w:pPr>
              <w:pStyle w:val="ad"/>
              <w:shd w:val="clear" w:color="auto" w:fill="auto"/>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BE51ED" w:rsidRDefault="0093123F" w:rsidP="00472C9B">
            <w:pPr>
              <w:pStyle w:val="ad"/>
              <w:spacing w:line="283" w:lineRule="exact"/>
              <w:ind w:left="52"/>
            </w:pPr>
            <w:r w:rsidRPr="00BE51ED">
              <w:t>в том числе:</w:t>
            </w:r>
          </w:p>
        </w:tc>
        <w:tc>
          <w:tcPr>
            <w:tcW w:w="1010" w:type="dxa"/>
            <w:gridSpan w:val="2"/>
            <w:shd w:val="clear" w:color="auto" w:fill="FFFFFF"/>
          </w:tcPr>
          <w:p w:rsidR="0093123F" w:rsidRDefault="0093123F" w:rsidP="001C5EAE">
            <w:pPr>
              <w:pStyle w:val="ad"/>
              <w:shd w:val="clear" w:color="auto" w:fill="auto"/>
              <w:spacing w:line="240" w:lineRule="auto"/>
              <w:ind w:left="100"/>
              <w:jc w:val="center"/>
            </w:pPr>
          </w:p>
        </w:tc>
        <w:tc>
          <w:tcPr>
            <w:tcW w:w="1029" w:type="dxa"/>
            <w:shd w:val="clear" w:color="auto" w:fill="FFFFFF"/>
          </w:tcPr>
          <w:p w:rsidR="0093123F" w:rsidRDefault="0093123F" w:rsidP="001C5EAE">
            <w:pPr>
              <w:pStyle w:val="ad"/>
              <w:ind w:left="100"/>
              <w:jc w:val="center"/>
            </w:pPr>
          </w:p>
        </w:tc>
        <w:tc>
          <w:tcPr>
            <w:tcW w:w="1039" w:type="dxa"/>
            <w:gridSpan w:val="2"/>
            <w:shd w:val="clear" w:color="auto" w:fill="FFFFFF"/>
          </w:tcPr>
          <w:p w:rsidR="0093123F" w:rsidRDefault="0093123F" w:rsidP="001C5EAE">
            <w:pPr>
              <w:pStyle w:val="30"/>
              <w:shd w:val="clear" w:color="auto" w:fill="auto"/>
              <w:spacing w:line="240" w:lineRule="auto"/>
              <w:ind w:left="100"/>
              <w:jc w:val="center"/>
              <w:rPr>
                <w:sz w:val="24"/>
                <w:szCs w:val="24"/>
              </w:rPr>
            </w:pPr>
          </w:p>
        </w:tc>
        <w:tc>
          <w:tcPr>
            <w:tcW w:w="1253" w:type="dxa"/>
            <w:shd w:val="clear" w:color="auto" w:fill="FFFFFF"/>
          </w:tcPr>
          <w:p w:rsidR="0093123F" w:rsidRDefault="0093123F" w:rsidP="001C5EAE">
            <w:pPr>
              <w:pStyle w:val="30"/>
              <w:shd w:val="clear" w:color="auto" w:fill="auto"/>
              <w:spacing w:line="240" w:lineRule="auto"/>
              <w:ind w:left="80"/>
              <w:jc w:val="center"/>
              <w:rPr>
                <w:sz w:val="24"/>
                <w:szCs w:val="24"/>
              </w:rPr>
            </w:pP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93123F" w:rsidRPr="002B14DE" w:rsidTr="003C2E70">
        <w:tblPrEx>
          <w:tblCellSpacing w:w="0" w:type="nil"/>
          <w:tblCellMar>
            <w:left w:w="0" w:type="dxa"/>
            <w:right w:w="0" w:type="dxa"/>
          </w:tblCellMar>
        </w:tblPrEx>
        <w:trPr>
          <w:trHeight w:val="827"/>
        </w:trPr>
        <w:tc>
          <w:tcPr>
            <w:tcW w:w="2828" w:type="dxa"/>
            <w:gridSpan w:val="2"/>
            <w:vMerge/>
            <w:shd w:val="clear" w:color="auto" w:fill="FFFFFF"/>
          </w:tcPr>
          <w:p w:rsidR="0093123F" w:rsidRDefault="0093123F" w:rsidP="00EF1CAF">
            <w:pPr>
              <w:pStyle w:val="ad"/>
              <w:shd w:val="clear" w:color="auto" w:fill="auto"/>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2B14DE" w:rsidRDefault="0093123F" w:rsidP="001E3DC2">
            <w:pPr>
              <w:pStyle w:val="ConsPlusCell"/>
              <w:ind w:left="52"/>
            </w:pPr>
            <w:r w:rsidRPr="002B14DE">
              <w:t xml:space="preserve">средства бюджета </w:t>
            </w:r>
            <w:r>
              <w:t>района</w:t>
            </w:r>
          </w:p>
        </w:tc>
        <w:tc>
          <w:tcPr>
            <w:tcW w:w="1010" w:type="dxa"/>
            <w:gridSpan w:val="2"/>
            <w:shd w:val="clear" w:color="auto" w:fill="FFFFFF"/>
          </w:tcPr>
          <w:p w:rsidR="0093123F" w:rsidRDefault="0093123F" w:rsidP="001C5EAE">
            <w:pPr>
              <w:pStyle w:val="ad"/>
              <w:shd w:val="clear" w:color="auto" w:fill="auto"/>
              <w:spacing w:line="240" w:lineRule="auto"/>
              <w:ind w:left="100"/>
              <w:jc w:val="center"/>
            </w:pPr>
            <w:r>
              <w:t>0</w:t>
            </w:r>
          </w:p>
        </w:tc>
        <w:tc>
          <w:tcPr>
            <w:tcW w:w="1029" w:type="dxa"/>
            <w:shd w:val="clear" w:color="auto" w:fill="FFFFFF"/>
          </w:tcPr>
          <w:p w:rsidR="0093123F" w:rsidRDefault="0093123F" w:rsidP="001C5EAE">
            <w:pPr>
              <w:pStyle w:val="ad"/>
              <w:ind w:left="100"/>
              <w:jc w:val="center"/>
            </w:pPr>
            <w:r>
              <w:t>0</w:t>
            </w:r>
          </w:p>
        </w:tc>
        <w:tc>
          <w:tcPr>
            <w:tcW w:w="1039" w:type="dxa"/>
            <w:gridSpan w:val="2"/>
            <w:shd w:val="clear" w:color="auto" w:fill="FFFFFF"/>
          </w:tcPr>
          <w:p w:rsidR="0093123F" w:rsidRDefault="0093123F" w:rsidP="001C5EAE">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1C5EAE">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93123F" w:rsidRPr="002B14DE" w:rsidTr="003C2E70">
        <w:tblPrEx>
          <w:tblCellSpacing w:w="0" w:type="nil"/>
          <w:tblCellMar>
            <w:left w:w="0" w:type="dxa"/>
            <w:right w:w="0" w:type="dxa"/>
          </w:tblCellMar>
        </w:tblPrEx>
        <w:trPr>
          <w:trHeight w:val="1306"/>
        </w:trPr>
        <w:tc>
          <w:tcPr>
            <w:tcW w:w="2828" w:type="dxa"/>
            <w:gridSpan w:val="2"/>
            <w:vMerge/>
            <w:shd w:val="clear" w:color="auto" w:fill="FFFFFF"/>
          </w:tcPr>
          <w:p w:rsidR="0093123F" w:rsidRDefault="0093123F" w:rsidP="00EF1CAF">
            <w:pPr>
              <w:pStyle w:val="ad"/>
              <w:shd w:val="clear" w:color="auto" w:fill="auto"/>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2B14DE" w:rsidRDefault="0093123F" w:rsidP="00472C9B">
            <w:pPr>
              <w:pStyle w:val="ConsPlusCell"/>
              <w:ind w:left="52"/>
            </w:pPr>
            <w:r>
              <w:t>средства областного бюджета</w:t>
            </w:r>
          </w:p>
        </w:tc>
        <w:tc>
          <w:tcPr>
            <w:tcW w:w="1010" w:type="dxa"/>
            <w:gridSpan w:val="2"/>
            <w:shd w:val="clear" w:color="auto" w:fill="FFFFFF"/>
          </w:tcPr>
          <w:p w:rsidR="0093123F" w:rsidRDefault="0093123F" w:rsidP="001C5EAE">
            <w:pPr>
              <w:pStyle w:val="ad"/>
              <w:shd w:val="clear" w:color="auto" w:fill="auto"/>
              <w:spacing w:line="240" w:lineRule="auto"/>
              <w:ind w:left="100"/>
              <w:jc w:val="center"/>
            </w:pPr>
            <w:r>
              <w:t>0</w:t>
            </w:r>
          </w:p>
        </w:tc>
        <w:tc>
          <w:tcPr>
            <w:tcW w:w="1029" w:type="dxa"/>
            <w:shd w:val="clear" w:color="auto" w:fill="FFFFFF"/>
          </w:tcPr>
          <w:p w:rsidR="0093123F" w:rsidRDefault="0093123F" w:rsidP="001C5EAE">
            <w:pPr>
              <w:pStyle w:val="ad"/>
              <w:ind w:left="100"/>
              <w:jc w:val="center"/>
            </w:pPr>
            <w:r>
              <w:t>0</w:t>
            </w:r>
          </w:p>
        </w:tc>
        <w:tc>
          <w:tcPr>
            <w:tcW w:w="1039" w:type="dxa"/>
            <w:gridSpan w:val="2"/>
            <w:shd w:val="clear" w:color="auto" w:fill="FFFFFF"/>
          </w:tcPr>
          <w:p w:rsidR="0093123F" w:rsidRDefault="0093123F" w:rsidP="001C5EAE">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1C5EAE">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93123F" w:rsidRPr="002B14DE" w:rsidTr="00107215">
        <w:tblPrEx>
          <w:tblCellSpacing w:w="0" w:type="nil"/>
          <w:tblCellMar>
            <w:left w:w="0" w:type="dxa"/>
            <w:right w:w="0" w:type="dxa"/>
          </w:tblCellMar>
        </w:tblPrEx>
        <w:trPr>
          <w:trHeight w:val="341"/>
        </w:trPr>
        <w:tc>
          <w:tcPr>
            <w:tcW w:w="15169" w:type="dxa"/>
            <w:gridSpan w:val="13"/>
            <w:shd w:val="clear" w:color="auto" w:fill="FFFFFF"/>
          </w:tcPr>
          <w:p w:rsidR="0093123F" w:rsidRDefault="0093123F" w:rsidP="00107215">
            <w:pPr>
              <w:pStyle w:val="ad"/>
              <w:shd w:val="clear" w:color="auto" w:fill="auto"/>
              <w:spacing w:line="298" w:lineRule="exact"/>
              <w:ind w:left="80"/>
              <w:jc w:val="left"/>
            </w:pPr>
            <w:r>
              <w:t>Задача 4. Привлечение СО НКО к решению социально-значимых пробле</w:t>
            </w:r>
            <w:r w:rsidR="00107215">
              <w:t xml:space="preserve">м территории Шенкурского района  </w:t>
            </w:r>
          </w:p>
        </w:tc>
      </w:tr>
      <w:tr w:rsidR="00052FA9" w:rsidRPr="002B14DE" w:rsidTr="003C2E70">
        <w:tblPrEx>
          <w:tblCellSpacing w:w="0" w:type="nil"/>
          <w:tblCellMar>
            <w:left w:w="0" w:type="dxa"/>
            <w:right w:w="0" w:type="dxa"/>
          </w:tblCellMar>
        </w:tblPrEx>
        <w:trPr>
          <w:trHeight w:val="507"/>
        </w:trPr>
        <w:tc>
          <w:tcPr>
            <w:tcW w:w="2828" w:type="dxa"/>
            <w:gridSpan w:val="2"/>
            <w:vMerge w:val="restart"/>
            <w:shd w:val="clear" w:color="auto" w:fill="FFFFFF"/>
          </w:tcPr>
          <w:p w:rsidR="00052FA9" w:rsidRDefault="00052FA9" w:rsidP="00EF1CAF">
            <w:pPr>
              <w:pStyle w:val="ad"/>
              <w:spacing w:line="298" w:lineRule="exact"/>
              <w:ind w:left="80"/>
              <w:jc w:val="left"/>
            </w:pPr>
            <w:r>
              <w:t>4.1. Оказание консультативной, организационной, информационной  и имущественной поддержки СО НКО</w:t>
            </w:r>
          </w:p>
        </w:tc>
        <w:tc>
          <w:tcPr>
            <w:tcW w:w="1802" w:type="dxa"/>
            <w:gridSpan w:val="2"/>
            <w:vMerge w:val="restart"/>
            <w:shd w:val="clear" w:color="auto" w:fill="FFFFFF"/>
          </w:tcPr>
          <w:p w:rsidR="00052FA9" w:rsidRPr="00BE51ED" w:rsidRDefault="00052FA9" w:rsidP="00E6524C">
            <w:pPr>
              <w:pStyle w:val="ad"/>
              <w:shd w:val="clear" w:color="auto" w:fill="auto"/>
              <w:spacing w:line="298" w:lineRule="exact"/>
              <w:ind w:left="80"/>
              <w:jc w:val="left"/>
            </w:pPr>
            <w:r>
              <w:t>Отдел организационной работы и местного самоуправления администрации МО «Шенкурский муниципальный район»</w:t>
            </w:r>
            <w:r w:rsidR="00E6524C">
              <w:rPr>
                <w:szCs w:val="16"/>
              </w:rPr>
              <w:t xml:space="preserve"> ; центр поддержки общественных инициатив г. Шенкурск</w:t>
            </w:r>
          </w:p>
        </w:tc>
        <w:tc>
          <w:tcPr>
            <w:tcW w:w="2056" w:type="dxa"/>
            <w:shd w:val="clear" w:color="auto" w:fill="FFFFFF"/>
          </w:tcPr>
          <w:p w:rsidR="00052FA9" w:rsidRPr="00BE51ED" w:rsidRDefault="00052FA9" w:rsidP="00472C9B">
            <w:pPr>
              <w:pStyle w:val="ad"/>
              <w:spacing w:line="283" w:lineRule="exact"/>
              <w:ind w:left="52"/>
            </w:pPr>
            <w:r w:rsidRPr="00BE51ED">
              <w:t>итого</w:t>
            </w:r>
          </w:p>
        </w:tc>
        <w:tc>
          <w:tcPr>
            <w:tcW w:w="1010" w:type="dxa"/>
            <w:gridSpan w:val="2"/>
            <w:shd w:val="clear" w:color="auto" w:fill="FFFFFF"/>
          </w:tcPr>
          <w:p w:rsidR="00052FA9" w:rsidRDefault="00052FA9" w:rsidP="00472C9B">
            <w:pPr>
              <w:pStyle w:val="ad"/>
              <w:shd w:val="clear" w:color="auto" w:fill="auto"/>
              <w:spacing w:line="240" w:lineRule="auto"/>
              <w:ind w:left="100"/>
              <w:jc w:val="center"/>
            </w:pPr>
            <w:r>
              <w:t>0</w:t>
            </w:r>
          </w:p>
        </w:tc>
        <w:tc>
          <w:tcPr>
            <w:tcW w:w="1029" w:type="dxa"/>
            <w:shd w:val="clear" w:color="auto" w:fill="FFFFFF"/>
          </w:tcPr>
          <w:p w:rsidR="00052FA9" w:rsidRDefault="00052FA9" w:rsidP="00472C9B">
            <w:pPr>
              <w:pStyle w:val="ad"/>
              <w:ind w:left="100"/>
              <w:jc w:val="center"/>
            </w:pPr>
            <w:r>
              <w:t>0</w:t>
            </w:r>
          </w:p>
        </w:tc>
        <w:tc>
          <w:tcPr>
            <w:tcW w:w="1039" w:type="dxa"/>
            <w:gridSpan w:val="2"/>
            <w:shd w:val="clear" w:color="auto" w:fill="FFFFFF"/>
          </w:tcPr>
          <w:p w:rsidR="00052FA9" w:rsidRDefault="00052FA9"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052FA9" w:rsidRDefault="00052FA9" w:rsidP="00472C9B">
            <w:pPr>
              <w:pStyle w:val="30"/>
              <w:shd w:val="clear" w:color="auto" w:fill="auto"/>
              <w:spacing w:line="240" w:lineRule="auto"/>
              <w:ind w:left="80"/>
              <w:jc w:val="center"/>
              <w:rPr>
                <w:sz w:val="24"/>
                <w:szCs w:val="24"/>
              </w:rPr>
            </w:pPr>
            <w:r>
              <w:rPr>
                <w:sz w:val="24"/>
                <w:szCs w:val="24"/>
              </w:rPr>
              <w:t>0</w:t>
            </w:r>
          </w:p>
        </w:tc>
        <w:tc>
          <w:tcPr>
            <w:tcW w:w="2309" w:type="dxa"/>
            <w:vMerge w:val="restart"/>
            <w:shd w:val="clear" w:color="auto" w:fill="FFFFFF"/>
          </w:tcPr>
          <w:p w:rsidR="00B429A4" w:rsidRPr="00B429A4" w:rsidRDefault="00E43DF5" w:rsidP="00E43DF5">
            <w:pPr>
              <w:pStyle w:val="30"/>
              <w:shd w:val="clear" w:color="auto" w:fill="auto"/>
              <w:spacing w:line="240" w:lineRule="auto"/>
              <w:ind w:left="80"/>
            </w:pPr>
            <w:r>
              <w:rPr>
                <w:sz w:val="24"/>
                <w:szCs w:val="24"/>
              </w:rPr>
              <w:t>Увеличение ко</w:t>
            </w:r>
            <w:r w:rsidR="00B429A4">
              <w:rPr>
                <w:sz w:val="24"/>
                <w:szCs w:val="24"/>
              </w:rPr>
              <w:t>личеств</w:t>
            </w:r>
            <w:r>
              <w:rPr>
                <w:sz w:val="24"/>
                <w:szCs w:val="24"/>
              </w:rPr>
              <w:t>а</w:t>
            </w:r>
            <w:r w:rsidR="00B429A4">
              <w:rPr>
                <w:sz w:val="24"/>
                <w:szCs w:val="24"/>
              </w:rPr>
              <w:t xml:space="preserve">  целевых проектов СО НКО, </w:t>
            </w:r>
            <w:r>
              <w:rPr>
                <w:sz w:val="24"/>
                <w:szCs w:val="24"/>
              </w:rPr>
              <w:t>позволит решить жизненно важные проблемы района, путем привлечения дополнительных финансовых средств через проектную деятельность СО НКО</w:t>
            </w:r>
          </w:p>
          <w:p w:rsidR="00B429A4" w:rsidRPr="002B14DE" w:rsidRDefault="00B429A4" w:rsidP="00B254B9">
            <w:pPr>
              <w:pStyle w:val="30"/>
              <w:shd w:val="clear" w:color="auto" w:fill="auto"/>
              <w:spacing w:line="240" w:lineRule="auto"/>
              <w:ind w:left="80"/>
              <w:rPr>
                <w:sz w:val="24"/>
                <w:szCs w:val="24"/>
              </w:rPr>
            </w:pPr>
          </w:p>
        </w:tc>
        <w:tc>
          <w:tcPr>
            <w:tcW w:w="1843" w:type="dxa"/>
            <w:vMerge w:val="restart"/>
            <w:shd w:val="clear" w:color="auto" w:fill="FFFFFF"/>
          </w:tcPr>
          <w:p w:rsidR="00052FA9" w:rsidRDefault="003C2E70" w:rsidP="00E43DF5">
            <w:pPr>
              <w:pStyle w:val="30"/>
              <w:shd w:val="clear" w:color="auto" w:fill="auto"/>
              <w:spacing w:line="240" w:lineRule="auto"/>
              <w:ind w:left="80"/>
              <w:rPr>
                <w:sz w:val="24"/>
                <w:szCs w:val="24"/>
              </w:rPr>
            </w:pPr>
            <w:r>
              <w:rPr>
                <w:sz w:val="24"/>
                <w:szCs w:val="24"/>
              </w:rPr>
              <w:t>п.</w:t>
            </w:r>
            <w:r w:rsidR="00E43DF5">
              <w:rPr>
                <w:sz w:val="24"/>
                <w:szCs w:val="24"/>
              </w:rPr>
              <w:t>6</w:t>
            </w:r>
            <w:r>
              <w:rPr>
                <w:sz w:val="24"/>
                <w:szCs w:val="24"/>
              </w:rPr>
              <w:t xml:space="preserve"> приложения № 1 к муниципальной программе</w:t>
            </w:r>
          </w:p>
        </w:tc>
      </w:tr>
      <w:tr w:rsidR="00052FA9" w:rsidRPr="002B14DE" w:rsidTr="003C2E70">
        <w:tblPrEx>
          <w:tblCellSpacing w:w="0" w:type="nil"/>
          <w:tblCellMar>
            <w:left w:w="0" w:type="dxa"/>
            <w:right w:w="0" w:type="dxa"/>
          </w:tblCellMar>
        </w:tblPrEx>
        <w:trPr>
          <w:trHeight w:val="373"/>
        </w:trPr>
        <w:tc>
          <w:tcPr>
            <w:tcW w:w="2828" w:type="dxa"/>
            <w:gridSpan w:val="2"/>
            <w:vMerge/>
            <w:shd w:val="clear" w:color="auto" w:fill="FFFFFF"/>
          </w:tcPr>
          <w:p w:rsidR="00052FA9" w:rsidRDefault="00052FA9" w:rsidP="00EF1CAF">
            <w:pPr>
              <w:pStyle w:val="ad"/>
              <w:spacing w:line="298" w:lineRule="exact"/>
              <w:ind w:left="80"/>
              <w:jc w:val="left"/>
            </w:pPr>
          </w:p>
        </w:tc>
        <w:tc>
          <w:tcPr>
            <w:tcW w:w="1802" w:type="dxa"/>
            <w:gridSpan w:val="2"/>
            <w:vMerge/>
            <w:shd w:val="clear" w:color="auto" w:fill="FFFFFF"/>
          </w:tcPr>
          <w:p w:rsidR="00052FA9" w:rsidRPr="00BE51ED" w:rsidRDefault="00052FA9" w:rsidP="00B254B9">
            <w:pPr>
              <w:pStyle w:val="ad"/>
              <w:shd w:val="clear" w:color="auto" w:fill="auto"/>
              <w:spacing w:line="298" w:lineRule="exact"/>
              <w:ind w:left="80"/>
              <w:jc w:val="center"/>
            </w:pPr>
          </w:p>
        </w:tc>
        <w:tc>
          <w:tcPr>
            <w:tcW w:w="2056" w:type="dxa"/>
            <w:shd w:val="clear" w:color="auto" w:fill="FFFFFF"/>
          </w:tcPr>
          <w:p w:rsidR="00052FA9" w:rsidRPr="00BE51ED" w:rsidRDefault="00052FA9" w:rsidP="00472C9B">
            <w:pPr>
              <w:pStyle w:val="ad"/>
              <w:spacing w:line="283" w:lineRule="exact"/>
              <w:ind w:left="52"/>
            </w:pPr>
            <w:r w:rsidRPr="00BE51ED">
              <w:t>в том числе:</w:t>
            </w:r>
          </w:p>
        </w:tc>
        <w:tc>
          <w:tcPr>
            <w:tcW w:w="1010" w:type="dxa"/>
            <w:gridSpan w:val="2"/>
            <w:shd w:val="clear" w:color="auto" w:fill="FFFFFF"/>
          </w:tcPr>
          <w:p w:rsidR="00052FA9" w:rsidRDefault="00052FA9" w:rsidP="00472C9B">
            <w:pPr>
              <w:pStyle w:val="ad"/>
              <w:shd w:val="clear" w:color="auto" w:fill="auto"/>
              <w:spacing w:line="240" w:lineRule="auto"/>
              <w:ind w:left="100"/>
              <w:jc w:val="center"/>
            </w:pPr>
          </w:p>
        </w:tc>
        <w:tc>
          <w:tcPr>
            <w:tcW w:w="1029" w:type="dxa"/>
            <w:shd w:val="clear" w:color="auto" w:fill="FFFFFF"/>
          </w:tcPr>
          <w:p w:rsidR="00052FA9" w:rsidRDefault="00052FA9" w:rsidP="00472C9B">
            <w:pPr>
              <w:pStyle w:val="ad"/>
              <w:ind w:left="100"/>
              <w:jc w:val="center"/>
            </w:pPr>
          </w:p>
        </w:tc>
        <w:tc>
          <w:tcPr>
            <w:tcW w:w="1039" w:type="dxa"/>
            <w:gridSpan w:val="2"/>
            <w:shd w:val="clear" w:color="auto" w:fill="FFFFFF"/>
          </w:tcPr>
          <w:p w:rsidR="00052FA9" w:rsidRDefault="00052FA9" w:rsidP="00472C9B">
            <w:pPr>
              <w:pStyle w:val="30"/>
              <w:shd w:val="clear" w:color="auto" w:fill="auto"/>
              <w:spacing w:line="240" w:lineRule="auto"/>
              <w:ind w:left="100"/>
              <w:jc w:val="center"/>
              <w:rPr>
                <w:sz w:val="24"/>
                <w:szCs w:val="24"/>
              </w:rPr>
            </w:pPr>
          </w:p>
        </w:tc>
        <w:tc>
          <w:tcPr>
            <w:tcW w:w="1253" w:type="dxa"/>
            <w:shd w:val="clear" w:color="auto" w:fill="FFFFFF"/>
          </w:tcPr>
          <w:p w:rsidR="00052FA9" w:rsidRDefault="00052FA9" w:rsidP="00472C9B">
            <w:pPr>
              <w:pStyle w:val="30"/>
              <w:shd w:val="clear" w:color="auto" w:fill="auto"/>
              <w:spacing w:line="240" w:lineRule="auto"/>
              <w:ind w:left="80"/>
              <w:jc w:val="center"/>
              <w:rPr>
                <w:sz w:val="24"/>
                <w:szCs w:val="24"/>
              </w:rPr>
            </w:pPr>
          </w:p>
        </w:tc>
        <w:tc>
          <w:tcPr>
            <w:tcW w:w="2309"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c>
          <w:tcPr>
            <w:tcW w:w="1843"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r>
      <w:tr w:rsidR="00052FA9" w:rsidRPr="002B14DE" w:rsidTr="003C2E70">
        <w:tblPrEx>
          <w:tblCellSpacing w:w="0" w:type="nil"/>
          <w:tblCellMar>
            <w:left w:w="0" w:type="dxa"/>
            <w:right w:w="0" w:type="dxa"/>
          </w:tblCellMar>
        </w:tblPrEx>
        <w:trPr>
          <w:trHeight w:val="240"/>
        </w:trPr>
        <w:tc>
          <w:tcPr>
            <w:tcW w:w="2828" w:type="dxa"/>
            <w:gridSpan w:val="2"/>
            <w:vMerge/>
            <w:shd w:val="clear" w:color="auto" w:fill="FFFFFF"/>
          </w:tcPr>
          <w:p w:rsidR="00052FA9" w:rsidRDefault="00052FA9" w:rsidP="00EF1CAF">
            <w:pPr>
              <w:pStyle w:val="ad"/>
              <w:spacing w:line="298" w:lineRule="exact"/>
              <w:ind w:left="80"/>
              <w:jc w:val="left"/>
            </w:pPr>
          </w:p>
        </w:tc>
        <w:tc>
          <w:tcPr>
            <w:tcW w:w="1802" w:type="dxa"/>
            <w:gridSpan w:val="2"/>
            <w:vMerge/>
            <w:shd w:val="clear" w:color="auto" w:fill="FFFFFF"/>
          </w:tcPr>
          <w:p w:rsidR="00052FA9" w:rsidRPr="00BE51ED" w:rsidRDefault="00052FA9" w:rsidP="00B254B9">
            <w:pPr>
              <w:pStyle w:val="ad"/>
              <w:shd w:val="clear" w:color="auto" w:fill="auto"/>
              <w:spacing w:line="298" w:lineRule="exact"/>
              <w:ind w:left="80"/>
              <w:jc w:val="center"/>
            </w:pPr>
          </w:p>
        </w:tc>
        <w:tc>
          <w:tcPr>
            <w:tcW w:w="2056" w:type="dxa"/>
            <w:shd w:val="clear" w:color="auto" w:fill="FFFFFF"/>
          </w:tcPr>
          <w:p w:rsidR="00052FA9" w:rsidRPr="002B14DE" w:rsidRDefault="00052FA9" w:rsidP="001E3DC2">
            <w:pPr>
              <w:pStyle w:val="ConsPlusCell"/>
              <w:ind w:left="52"/>
            </w:pPr>
            <w:r w:rsidRPr="002B14DE">
              <w:t xml:space="preserve">средства бюджета </w:t>
            </w:r>
            <w:r>
              <w:t>района</w:t>
            </w:r>
          </w:p>
        </w:tc>
        <w:tc>
          <w:tcPr>
            <w:tcW w:w="1010" w:type="dxa"/>
            <w:gridSpan w:val="2"/>
            <w:shd w:val="clear" w:color="auto" w:fill="FFFFFF"/>
          </w:tcPr>
          <w:p w:rsidR="00052FA9" w:rsidRDefault="00052FA9" w:rsidP="00472C9B">
            <w:pPr>
              <w:pStyle w:val="ad"/>
              <w:shd w:val="clear" w:color="auto" w:fill="auto"/>
              <w:spacing w:line="240" w:lineRule="auto"/>
              <w:ind w:left="100"/>
              <w:jc w:val="center"/>
            </w:pPr>
            <w:r>
              <w:t>0</w:t>
            </w:r>
          </w:p>
        </w:tc>
        <w:tc>
          <w:tcPr>
            <w:tcW w:w="1029" w:type="dxa"/>
            <w:shd w:val="clear" w:color="auto" w:fill="FFFFFF"/>
          </w:tcPr>
          <w:p w:rsidR="00052FA9" w:rsidRDefault="00052FA9" w:rsidP="00472C9B">
            <w:pPr>
              <w:pStyle w:val="ad"/>
              <w:ind w:left="100"/>
              <w:jc w:val="center"/>
            </w:pPr>
            <w:r>
              <w:t>0</w:t>
            </w:r>
          </w:p>
        </w:tc>
        <w:tc>
          <w:tcPr>
            <w:tcW w:w="1039" w:type="dxa"/>
            <w:gridSpan w:val="2"/>
            <w:shd w:val="clear" w:color="auto" w:fill="FFFFFF"/>
          </w:tcPr>
          <w:p w:rsidR="00052FA9" w:rsidRDefault="00052FA9"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052FA9" w:rsidRDefault="00052FA9" w:rsidP="00472C9B">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c>
          <w:tcPr>
            <w:tcW w:w="1843"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r>
      <w:tr w:rsidR="00052FA9" w:rsidRPr="002B14DE" w:rsidTr="003C2E70">
        <w:tblPrEx>
          <w:tblCellSpacing w:w="0" w:type="nil"/>
          <w:tblCellMar>
            <w:left w:w="0" w:type="dxa"/>
            <w:right w:w="0" w:type="dxa"/>
          </w:tblCellMar>
        </w:tblPrEx>
        <w:trPr>
          <w:trHeight w:val="320"/>
        </w:trPr>
        <w:tc>
          <w:tcPr>
            <w:tcW w:w="2828" w:type="dxa"/>
            <w:gridSpan w:val="2"/>
            <w:vMerge/>
            <w:shd w:val="clear" w:color="auto" w:fill="FFFFFF"/>
          </w:tcPr>
          <w:p w:rsidR="00052FA9" w:rsidRDefault="00052FA9" w:rsidP="00EF1CAF">
            <w:pPr>
              <w:pStyle w:val="ad"/>
              <w:spacing w:line="298" w:lineRule="exact"/>
              <w:ind w:left="80"/>
              <w:jc w:val="left"/>
            </w:pPr>
          </w:p>
        </w:tc>
        <w:tc>
          <w:tcPr>
            <w:tcW w:w="1802" w:type="dxa"/>
            <w:gridSpan w:val="2"/>
            <w:vMerge/>
            <w:shd w:val="clear" w:color="auto" w:fill="FFFFFF"/>
          </w:tcPr>
          <w:p w:rsidR="00052FA9" w:rsidRPr="00BE51ED" w:rsidRDefault="00052FA9" w:rsidP="00B254B9">
            <w:pPr>
              <w:pStyle w:val="ad"/>
              <w:shd w:val="clear" w:color="auto" w:fill="auto"/>
              <w:spacing w:line="298" w:lineRule="exact"/>
              <w:ind w:left="80"/>
              <w:jc w:val="center"/>
            </w:pPr>
          </w:p>
        </w:tc>
        <w:tc>
          <w:tcPr>
            <w:tcW w:w="2056" w:type="dxa"/>
            <w:shd w:val="clear" w:color="auto" w:fill="FFFFFF"/>
          </w:tcPr>
          <w:p w:rsidR="00052FA9" w:rsidRPr="002B14DE" w:rsidRDefault="00052FA9" w:rsidP="00472C9B">
            <w:pPr>
              <w:pStyle w:val="ConsPlusCell"/>
              <w:ind w:left="52"/>
            </w:pPr>
            <w:r>
              <w:t>средства областного бюджета</w:t>
            </w:r>
          </w:p>
        </w:tc>
        <w:tc>
          <w:tcPr>
            <w:tcW w:w="1010" w:type="dxa"/>
            <w:gridSpan w:val="2"/>
            <w:shd w:val="clear" w:color="auto" w:fill="FFFFFF"/>
          </w:tcPr>
          <w:p w:rsidR="00052FA9" w:rsidRDefault="00052FA9" w:rsidP="00472C9B">
            <w:pPr>
              <w:pStyle w:val="ad"/>
              <w:shd w:val="clear" w:color="auto" w:fill="auto"/>
              <w:spacing w:line="240" w:lineRule="auto"/>
              <w:ind w:left="100"/>
              <w:jc w:val="center"/>
            </w:pPr>
            <w:r>
              <w:t>0</w:t>
            </w:r>
          </w:p>
        </w:tc>
        <w:tc>
          <w:tcPr>
            <w:tcW w:w="1029" w:type="dxa"/>
            <w:shd w:val="clear" w:color="auto" w:fill="FFFFFF"/>
          </w:tcPr>
          <w:p w:rsidR="00052FA9" w:rsidRDefault="00052FA9" w:rsidP="00472C9B">
            <w:pPr>
              <w:pStyle w:val="ad"/>
              <w:ind w:left="100"/>
              <w:jc w:val="center"/>
            </w:pPr>
            <w:r>
              <w:t>0</w:t>
            </w:r>
          </w:p>
        </w:tc>
        <w:tc>
          <w:tcPr>
            <w:tcW w:w="1039" w:type="dxa"/>
            <w:gridSpan w:val="2"/>
            <w:shd w:val="clear" w:color="auto" w:fill="FFFFFF"/>
          </w:tcPr>
          <w:p w:rsidR="00052FA9" w:rsidRDefault="00052FA9"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052FA9" w:rsidRDefault="00052FA9" w:rsidP="00472C9B">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c>
          <w:tcPr>
            <w:tcW w:w="1843" w:type="dxa"/>
            <w:vMerge/>
            <w:shd w:val="clear" w:color="auto" w:fill="FFFFFF"/>
          </w:tcPr>
          <w:p w:rsidR="00052FA9" w:rsidRPr="002B14DE" w:rsidRDefault="00052FA9" w:rsidP="00B254B9">
            <w:pPr>
              <w:pStyle w:val="30"/>
              <w:shd w:val="clear" w:color="auto" w:fill="auto"/>
              <w:spacing w:line="240" w:lineRule="auto"/>
              <w:ind w:left="80"/>
              <w:rPr>
                <w:sz w:val="24"/>
                <w:szCs w:val="24"/>
              </w:rPr>
            </w:pPr>
          </w:p>
        </w:tc>
      </w:tr>
      <w:tr w:rsidR="0093123F" w:rsidRPr="002B14DE" w:rsidTr="00107215">
        <w:tblPrEx>
          <w:tblCellSpacing w:w="0" w:type="nil"/>
          <w:tblCellMar>
            <w:left w:w="0" w:type="dxa"/>
            <w:right w:w="0" w:type="dxa"/>
          </w:tblCellMar>
        </w:tblPrEx>
        <w:trPr>
          <w:trHeight w:val="366"/>
        </w:trPr>
        <w:tc>
          <w:tcPr>
            <w:tcW w:w="15169" w:type="dxa"/>
            <w:gridSpan w:val="13"/>
            <w:shd w:val="clear" w:color="auto" w:fill="FFFFFF"/>
          </w:tcPr>
          <w:p w:rsidR="0093123F" w:rsidRDefault="0093123F" w:rsidP="00107215">
            <w:pPr>
              <w:pStyle w:val="ad"/>
              <w:spacing w:line="298" w:lineRule="exact"/>
              <w:ind w:left="80"/>
              <w:jc w:val="left"/>
            </w:pPr>
            <w:r>
              <w:t>Задача 5. Поддержка и распространение добровольческой деятельности (волонтёрства)</w:t>
            </w:r>
            <w:r w:rsidR="00107215">
              <w:t xml:space="preserve"> </w:t>
            </w:r>
          </w:p>
        </w:tc>
      </w:tr>
      <w:tr w:rsidR="0093123F" w:rsidRPr="002B14DE" w:rsidTr="003C2E70">
        <w:tblPrEx>
          <w:tblCellSpacing w:w="0" w:type="nil"/>
          <w:tblCellMar>
            <w:left w:w="0" w:type="dxa"/>
            <w:right w:w="0" w:type="dxa"/>
          </w:tblCellMar>
        </w:tblPrEx>
        <w:trPr>
          <w:trHeight w:val="613"/>
        </w:trPr>
        <w:tc>
          <w:tcPr>
            <w:tcW w:w="2828" w:type="dxa"/>
            <w:gridSpan w:val="2"/>
            <w:vMerge w:val="restart"/>
            <w:shd w:val="clear" w:color="auto" w:fill="FFFFFF"/>
          </w:tcPr>
          <w:p w:rsidR="0093123F" w:rsidRDefault="0093123F" w:rsidP="00EF1CAF">
            <w:pPr>
              <w:pStyle w:val="ad"/>
              <w:spacing w:line="298" w:lineRule="exact"/>
              <w:ind w:left="80"/>
              <w:jc w:val="left"/>
            </w:pPr>
            <w:r>
              <w:lastRenderedPageBreak/>
              <w:t>5.1. Оказание   организационной и информационной поддержки</w:t>
            </w:r>
          </w:p>
          <w:p w:rsidR="0093123F" w:rsidRDefault="0093123F" w:rsidP="00EF1CAF">
            <w:pPr>
              <w:pStyle w:val="ad"/>
              <w:spacing w:line="298" w:lineRule="exact"/>
              <w:ind w:left="80"/>
              <w:jc w:val="left"/>
            </w:pPr>
            <w:r>
              <w:t>добровольцам. Моральное стимулирование  волонтёров.</w:t>
            </w:r>
          </w:p>
          <w:p w:rsidR="0093123F" w:rsidRDefault="0093123F" w:rsidP="00EF1CAF">
            <w:pPr>
              <w:pStyle w:val="ad"/>
              <w:spacing w:line="298" w:lineRule="exact"/>
              <w:ind w:left="80"/>
              <w:jc w:val="left"/>
            </w:pPr>
          </w:p>
          <w:p w:rsidR="0093123F" w:rsidRDefault="0093123F" w:rsidP="00EF1CAF">
            <w:pPr>
              <w:pStyle w:val="ad"/>
              <w:spacing w:line="298" w:lineRule="exact"/>
              <w:ind w:left="80"/>
              <w:jc w:val="left"/>
            </w:pPr>
          </w:p>
          <w:p w:rsidR="0093123F" w:rsidRDefault="0093123F" w:rsidP="00EF1CAF">
            <w:pPr>
              <w:pStyle w:val="ad"/>
              <w:spacing w:line="298" w:lineRule="exact"/>
              <w:ind w:left="80"/>
              <w:jc w:val="left"/>
            </w:pPr>
          </w:p>
          <w:p w:rsidR="0093123F" w:rsidRDefault="0093123F" w:rsidP="00EF1CAF">
            <w:pPr>
              <w:pStyle w:val="ad"/>
              <w:spacing w:line="298" w:lineRule="exact"/>
              <w:ind w:left="80"/>
              <w:jc w:val="left"/>
            </w:pPr>
          </w:p>
        </w:tc>
        <w:tc>
          <w:tcPr>
            <w:tcW w:w="1802" w:type="dxa"/>
            <w:gridSpan w:val="2"/>
            <w:vMerge w:val="restart"/>
            <w:shd w:val="clear" w:color="auto" w:fill="FFFFFF"/>
          </w:tcPr>
          <w:p w:rsidR="0093123F" w:rsidRPr="00BE51ED" w:rsidRDefault="00E6524C" w:rsidP="00E6524C">
            <w:pPr>
              <w:pStyle w:val="ad"/>
              <w:shd w:val="clear" w:color="auto" w:fill="auto"/>
              <w:spacing w:line="298" w:lineRule="exact"/>
              <w:ind w:left="80"/>
              <w:jc w:val="left"/>
            </w:pPr>
            <w:r>
              <w:t>Отдел организационной работы и местного самоуправления администрации МО «Шенкурский муниципальный район» ;администрации муниципальных образований поселений Шенкурского района; ТОС.</w:t>
            </w:r>
          </w:p>
        </w:tc>
        <w:tc>
          <w:tcPr>
            <w:tcW w:w="2056" w:type="dxa"/>
            <w:shd w:val="clear" w:color="auto" w:fill="FFFFFF"/>
          </w:tcPr>
          <w:p w:rsidR="0093123F" w:rsidRPr="00BE51ED" w:rsidRDefault="0093123F" w:rsidP="00472C9B">
            <w:pPr>
              <w:pStyle w:val="ad"/>
              <w:spacing w:line="283" w:lineRule="exact"/>
              <w:ind w:left="52"/>
            </w:pPr>
            <w:r w:rsidRPr="00BE51ED">
              <w:t>итого</w:t>
            </w:r>
          </w:p>
        </w:tc>
        <w:tc>
          <w:tcPr>
            <w:tcW w:w="1010" w:type="dxa"/>
            <w:gridSpan w:val="2"/>
            <w:shd w:val="clear" w:color="auto" w:fill="FFFFFF"/>
          </w:tcPr>
          <w:p w:rsidR="0093123F" w:rsidRDefault="0093123F" w:rsidP="00472C9B">
            <w:pPr>
              <w:pStyle w:val="ad"/>
              <w:shd w:val="clear" w:color="auto" w:fill="auto"/>
              <w:spacing w:line="240" w:lineRule="auto"/>
              <w:ind w:left="100"/>
              <w:jc w:val="center"/>
            </w:pPr>
            <w:r>
              <w:t>0</w:t>
            </w:r>
          </w:p>
        </w:tc>
        <w:tc>
          <w:tcPr>
            <w:tcW w:w="1029" w:type="dxa"/>
            <w:shd w:val="clear" w:color="auto" w:fill="FFFFFF"/>
          </w:tcPr>
          <w:p w:rsidR="0093123F" w:rsidRDefault="0093123F" w:rsidP="00472C9B">
            <w:pPr>
              <w:pStyle w:val="ad"/>
              <w:ind w:left="100"/>
              <w:jc w:val="center"/>
            </w:pPr>
            <w:r>
              <w:t>0</w:t>
            </w:r>
          </w:p>
        </w:tc>
        <w:tc>
          <w:tcPr>
            <w:tcW w:w="1039" w:type="dxa"/>
            <w:gridSpan w:val="2"/>
            <w:shd w:val="clear" w:color="auto" w:fill="FFFFFF"/>
          </w:tcPr>
          <w:p w:rsidR="0093123F" w:rsidRDefault="0093123F"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472C9B">
            <w:pPr>
              <w:pStyle w:val="30"/>
              <w:shd w:val="clear" w:color="auto" w:fill="auto"/>
              <w:spacing w:line="240" w:lineRule="auto"/>
              <w:ind w:left="80"/>
              <w:jc w:val="center"/>
              <w:rPr>
                <w:sz w:val="24"/>
                <w:szCs w:val="24"/>
              </w:rPr>
            </w:pPr>
            <w:r>
              <w:rPr>
                <w:sz w:val="24"/>
                <w:szCs w:val="24"/>
              </w:rPr>
              <w:t>0</w:t>
            </w:r>
          </w:p>
        </w:tc>
        <w:tc>
          <w:tcPr>
            <w:tcW w:w="2309" w:type="dxa"/>
            <w:vMerge w:val="restart"/>
            <w:shd w:val="clear" w:color="auto" w:fill="FFFFFF"/>
          </w:tcPr>
          <w:p w:rsidR="00DA2EF1" w:rsidRPr="00B429A4" w:rsidRDefault="00107215" w:rsidP="00107215">
            <w:pPr>
              <w:pStyle w:val="30"/>
              <w:shd w:val="clear" w:color="auto" w:fill="auto"/>
              <w:spacing w:line="240" w:lineRule="auto"/>
              <w:ind w:left="80"/>
            </w:pPr>
            <w:r>
              <w:rPr>
                <w:sz w:val="24"/>
                <w:szCs w:val="24"/>
              </w:rPr>
              <w:t>Увеличение к</w:t>
            </w:r>
            <w:r w:rsidR="00DA2EF1">
              <w:rPr>
                <w:sz w:val="24"/>
                <w:szCs w:val="24"/>
              </w:rPr>
              <w:t>оличеств</w:t>
            </w:r>
            <w:r>
              <w:rPr>
                <w:sz w:val="24"/>
                <w:szCs w:val="24"/>
              </w:rPr>
              <w:t>а</w:t>
            </w:r>
            <w:r w:rsidR="00DA2EF1">
              <w:rPr>
                <w:sz w:val="24"/>
                <w:szCs w:val="24"/>
              </w:rPr>
              <w:t xml:space="preserve"> волонтёров, </w:t>
            </w:r>
            <w:r>
              <w:rPr>
                <w:sz w:val="24"/>
                <w:szCs w:val="24"/>
              </w:rPr>
              <w:t>расширение сферы их деятельности</w:t>
            </w:r>
          </w:p>
          <w:p w:rsidR="00DA2EF1" w:rsidRPr="002B14DE" w:rsidRDefault="00DA2EF1" w:rsidP="00B254B9">
            <w:pPr>
              <w:pStyle w:val="30"/>
              <w:shd w:val="clear" w:color="auto" w:fill="auto"/>
              <w:spacing w:line="240" w:lineRule="auto"/>
              <w:ind w:left="80"/>
              <w:rPr>
                <w:sz w:val="24"/>
                <w:szCs w:val="24"/>
              </w:rPr>
            </w:pPr>
          </w:p>
        </w:tc>
        <w:tc>
          <w:tcPr>
            <w:tcW w:w="1843" w:type="dxa"/>
            <w:vMerge w:val="restart"/>
            <w:shd w:val="clear" w:color="auto" w:fill="FFFFFF"/>
          </w:tcPr>
          <w:p w:rsidR="0093123F" w:rsidRDefault="003C2E70" w:rsidP="003C2E70">
            <w:pPr>
              <w:pStyle w:val="30"/>
              <w:shd w:val="clear" w:color="auto" w:fill="auto"/>
              <w:spacing w:line="240" w:lineRule="auto"/>
              <w:ind w:left="80"/>
              <w:rPr>
                <w:sz w:val="24"/>
                <w:szCs w:val="24"/>
              </w:rPr>
            </w:pPr>
            <w:r>
              <w:rPr>
                <w:sz w:val="24"/>
                <w:szCs w:val="24"/>
              </w:rPr>
              <w:t>п.7 приложения № 1 к муниципальной программе</w:t>
            </w:r>
          </w:p>
        </w:tc>
      </w:tr>
      <w:tr w:rsidR="0093123F" w:rsidRPr="002B14DE" w:rsidTr="003C2E70">
        <w:tblPrEx>
          <w:tblCellSpacing w:w="0" w:type="nil"/>
          <w:tblCellMar>
            <w:left w:w="0" w:type="dxa"/>
            <w:right w:w="0" w:type="dxa"/>
          </w:tblCellMar>
        </w:tblPrEx>
        <w:trPr>
          <w:trHeight w:val="453"/>
        </w:trPr>
        <w:tc>
          <w:tcPr>
            <w:tcW w:w="2828" w:type="dxa"/>
            <w:gridSpan w:val="2"/>
            <w:vMerge/>
            <w:shd w:val="clear" w:color="auto" w:fill="FFFFFF"/>
          </w:tcPr>
          <w:p w:rsidR="0093123F" w:rsidRDefault="0093123F" w:rsidP="00EF1CAF">
            <w:pPr>
              <w:pStyle w:val="ad"/>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BE51ED" w:rsidRDefault="0093123F" w:rsidP="00472C9B">
            <w:pPr>
              <w:pStyle w:val="ad"/>
              <w:spacing w:line="283" w:lineRule="exact"/>
              <w:ind w:left="52"/>
            </w:pPr>
            <w:r w:rsidRPr="00BE51ED">
              <w:t>в том числе:</w:t>
            </w:r>
          </w:p>
        </w:tc>
        <w:tc>
          <w:tcPr>
            <w:tcW w:w="1010" w:type="dxa"/>
            <w:gridSpan w:val="2"/>
            <w:shd w:val="clear" w:color="auto" w:fill="FFFFFF"/>
          </w:tcPr>
          <w:p w:rsidR="0093123F" w:rsidRDefault="0093123F" w:rsidP="00472C9B">
            <w:pPr>
              <w:pStyle w:val="ad"/>
              <w:shd w:val="clear" w:color="auto" w:fill="auto"/>
              <w:spacing w:line="240" w:lineRule="auto"/>
              <w:ind w:left="100"/>
              <w:jc w:val="center"/>
            </w:pPr>
          </w:p>
        </w:tc>
        <w:tc>
          <w:tcPr>
            <w:tcW w:w="1029" w:type="dxa"/>
            <w:shd w:val="clear" w:color="auto" w:fill="FFFFFF"/>
          </w:tcPr>
          <w:p w:rsidR="0093123F" w:rsidRDefault="0093123F" w:rsidP="00472C9B">
            <w:pPr>
              <w:pStyle w:val="ad"/>
              <w:ind w:left="100"/>
              <w:jc w:val="center"/>
            </w:pPr>
          </w:p>
        </w:tc>
        <w:tc>
          <w:tcPr>
            <w:tcW w:w="1039" w:type="dxa"/>
            <w:gridSpan w:val="2"/>
            <w:shd w:val="clear" w:color="auto" w:fill="FFFFFF"/>
          </w:tcPr>
          <w:p w:rsidR="0093123F" w:rsidRDefault="0093123F" w:rsidP="00472C9B">
            <w:pPr>
              <w:pStyle w:val="30"/>
              <w:shd w:val="clear" w:color="auto" w:fill="auto"/>
              <w:spacing w:line="240" w:lineRule="auto"/>
              <w:ind w:left="100"/>
              <w:jc w:val="center"/>
              <w:rPr>
                <w:sz w:val="24"/>
                <w:szCs w:val="24"/>
              </w:rPr>
            </w:pPr>
          </w:p>
        </w:tc>
        <w:tc>
          <w:tcPr>
            <w:tcW w:w="1253" w:type="dxa"/>
            <w:shd w:val="clear" w:color="auto" w:fill="FFFFFF"/>
          </w:tcPr>
          <w:p w:rsidR="0093123F" w:rsidRDefault="0093123F" w:rsidP="00472C9B">
            <w:pPr>
              <w:pStyle w:val="30"/>
              <w:shd w:val="clear" w:color="auto" w:fill="auto"/>
              <w:spacing w:line="240" w:lineRule="auto"/>
              <w:ind w:left="80"/>
              <w:jc w:val="center"/>
              <w:rPr>
                <w:sz w:val="24"/>
                <w:szCs w:val="24"/>
              </w:rPr>
            </w:pP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93123F" w:rsidRPr="002B14DE" w:rsidTr="003C2E70">
        <w:tblPrEx>
          <w:tblCellSpacing w:w="0" w:type="nil"/>
          <w:tblCellMar>
            <w:left w:w="0" w:type="dxa"/>
            <w:right w:w="0" w:type="dxa"/>
          </w:tblCellMar>
        </w:tblPrEx>
        <w:trPr>
          <w:trHeight w:val="800"/>
        </w:trPr>
        <w:tc>
          <w:tcPr>
            <w:tcW w:w="2828" w:type="dxa"/>
            <w:gridSpan w:val="2"/>
            <w:vMerge/>
            <w:shd w:val="clear" w:color="auto" w:fill="FFFFFF"/>
          </w:tcPr>
          <w:p w:rsidR="0093123F" w:rsidRDefault="0093123F" w:rsidP="00EF1CAF">
            <w:pPr>
              <w:pStyle w:val="ad"/>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2B14DE" w:rsidRDefault="0093123F" w:rsidP="001E3DC2">
            <w:pPr>
              <w:pStyle w:val="ConsPlusCell"/>
              <w:ind w:left="52"/>
            </w:pPr>
            <w:r w:rsidRPr="002B14DE">
              <w:t xml:space="preserve">средства бюджета </w:t>
            </w:r>
            <w:r>
              <w:t>района</w:t>
            </w:r>
          </w:p>
        </w:tc>
        <w:tc>
          <w:tcPr>
            <w:tcW w:w="1010" w:type="dxa"/>
            <w:gridSpan w:val="2"/>
            <w:shd w:val="clear" w:color="auto" w:fill="FFFFFF"/>
          </w:tcPr>
          <w:p w:rsidR="0093123F" w:rsidRDefault="0093123F" w:rsidP="00472C9B">
            <w:pPr>
              <w:pStyle w:val="ad"/>
              <w:shd w:val="clear" w:color="auto" w:fill="auto"/>
              <w:spacing w:line="240" w:lineRule="auto"/>
              <w:ind w:left="100"/>
              <w:jc w:val="center"/>
            </w:pPr>
            <w:r>
              <w:t>0</w:t>
            </w:r>
          </w:p>
        </w:tc>
        <w:tc>
          <w:tcPr>
            <w:tcW w:w="1029" w:type="dxa"/>
            <w:shd w:val="clear" w:color="auto" w:fill="FFFFFF"/>
          </w:tcPr>
          <w:p w:rsidR="0093123F" w:rsidRDefault="0093123F" w:rsidP="00472C9B">
            <w:pPr>
              <w:pStyle w:val="ad"/>
              <w:ind w:left="100"/>
              <w:jc w:val="center"/>
            </w:pPr>
            <w:r>
              <w:t>0</w:t>
            </w:r>
          </w:p>
        </w:tc>
        <w:tc>
          <w:tcPr>
            <w:tcW w:w="1039" w:type="dxa"/>
            <w:gridSpan w:val="2"/>
            <w:shd w:val="clear" w:color="auto" w:fill="FFFFFF"/>
          </w:tcPr>
          <w:p w:rsidR="0093123F" w:rsidRDefault="0093123F"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472C9B">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93123F" w:rsidRPr="002B14DE" w:rsidTr="003C2E70">
        <w:tblPrEx>
          <w:tblCellSpacing w:w="0" w:type="nil"/>
          <w:tblCellMar>
            <w:left w:w="0" w:type="dxa"/>
            <w:right w:w="0" w:type="dxa"/>
          </w:tblCellMar>
        </w:tblPrEx>
        <w:trPr>
          <w:trHeight w:val="1003"/>
        </w:trPr>
        <w:tc>
          <w:tcPr>
            <w:tcW w:w="2828" w:type="dxa"/>
            <w:gridSpan w:val="2"/>
            <w:vMerge/>
            <w:shd w:val="clear" w:color="auto" w:fill="FFFFFF"/>
          </w:tcPr>
          <w:p w:rsidR="0093123F" w:rsidRDefault="0093123F" w:rsidP="00EF1CAF">
            <w:pPr>
              <w:pStyle w:val="ad"/>
              <w:spacing w:line="298" w:lineRule="exact"/>
              <w:ind w:left="80"/>
              <w:jc w:val="left"/>
            </w:pPr>
          </w:p>
        </w:tc>
        <w:tc>
          <w:tcPr>
            <w:tcW w:w="1802" w:type="dxa"/>
            <w:gridSpan w:val="2"/>
            <w:vMerge/>
            <w:shd w:val="clear" w:color="auto" w:fill="FFFFFF"/>
          </w:tcPr>
          <w:p w:rsidR="0093123F" w:rsidRPr="00BE51ED" w:rsidRDefault="0093123F" w:rsidP="00B254B9">
            <w:pPr>
              <w:pStyle w:val="ad"/>
              <w:shd w:val="clear" w:color="auto" w:fill="auto"/>
              <w:spacing w:line="298" w:lineRule="exact"/>
              <w:ind w:left="80"/>
              <w:jc w:val="center"/>
            </w:pPr>
          </w:p>
        </w:tc>
        <w:tc>
          <w:tcPr>
            <w:tcW w:w="2056" w:type="dxa"/>
            <w:shd w:val="clear" w:color="auto" w:fill="FFFFFF"/>
          </w:tcPr>
          <w:p w:rsidR="0093123F" w:rsidRPr="002B14DE" w:rsidRDefault="0093123F" w:rsidP="00472C9B">
            <w:pPr>
              <w:pStyle w:val="ConsPlusCell"/>
              <w:ind w:left="52"/>
            </w:pPr>
            <w:r>
              <w:t>средства областного бюджета</w:t>
            </w:r>
          </w:p>
        </w:tc>
        <w:tc>
          <w:tcPr>
            <w:tcW w:w="1010" w:type="dxa"/>
            <w:gridSpan w:val="2"/>
            <w:shd w:val="clear" w:color="auto" w:fill="FFFFFF"/>
          </w:tcPr>
          <w:p w:rsidR="0093123F" w:rsidRDefault="0093123F" w:rsidP="00472C9B">
            <w:pPr>
              <w:pStyle w:val="ad"/>
              <w:shd w:val="clear" w:color="auto" w:fill="auto"/>
              <w:spacing w:line="240" w:lineRule="auto"/>
              <w:ind w:left="100"/>
              <w:jc w:val="center"/>
            </w:pPr>
            <w:r>
              <w:t>0</w:t>
            </w:r>
          </w:p>
        </w:tc>
        <w:tc>
          <w:tcPr>
            <w:tcW w:w="1029" w:type="dxa"/>
            <w:shd w:val="clear" w:color="auto" w:fill="FFFFFF"/>
          </w:tcPr>
          <w:p w:rsidR="0093123F" w:rsidRDefault="0093123F" w:rsidP="00472C9B">
            <w:pPr>
              <w:pStyle w:val="ad"/>
              <w:ind w:left="100"/>
              <w:jc w:val="center"/>
            </w:pPr>
            <w:r>
              <w:t>0</w:t>
            </w:r>
          </w:p>
        </w:tc>
        <w:tc>
          <w:tcPr>
            <w:tcW w:w="1039" w:type="dxa"/>
            <w:gridSpan w:val="2"/>
            <w:shd w:val="clear" w:color="auto" w:fill="FFFFFF"/>
          </w:tcPr>
          <w:p w:rsidR="0093123F" w:rsidRDefault="0093123F" w:rsidP="00472C9B">
            <w:pPr>
              <w:pStyle w:val="30"/>
              <w:shd w:val="clear" w:color="auto" w:fill="auto"/>
              <w:spacing w:line="240" w:lineRule="auto"/>
              <w:ind w:left="100"/>
              <w:jc w:val="center"/>
              <w:rPr>
                <w:sz w:val="24"/>
                <w:szCs w:val="24"/>
              </w:rPr>
            </w:pPr>
            <w:r>
              <w:rPr>
                <w:sz w:val="24"/>
                <w:szCs w:val="24"/>
              </w:rPr>
              <w:t>0</w:t>
            </w:r>
          </w:p>
        </w:tc>
        <w:tc>
          <w:tcPr>
            <w:tcW w:w="1253" w:type="dxa"/>
            <w:shd w:val="clear" w:color="auto" w:fill="FFFFFF"/>
          </w:tcPr>
          <w:p w:rsidR="0093123F" w:rsidRDefault="0093123F" w:rsidP="00472C9B">
            <w:pPr>
              <w:pStyle w:val="30"/>
              <w:shd w:val="clear" w:color="auto" w:fill="auto"/>
              <w:spacing w:line="240" w:lineRule="auto"/>
              <w:ind w:left="80"/>
              <w:jc w:val="center"/>
              <w:rPr>
                <w:sz w:val="24"/>
                <w:szCs w:val="24"/>
              </w:rPr>
            </w:pPr>
            <w:r>
              <w:rPr>
                <w:sz w:val="24"/>
                <w:szCs w:val="24"/>
              </w:rPr>
              <w:t>0</w:t>
            </w:r>
          </w:p>
        </w:tc>
        <w:tc>
          <w:tcPr>
            <w:tcW w:w="2309"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c>
          <w:tcPr>
            <w:tcW w:w="1843" w:type="dxa"/>
            <w:vMerge/>
            <w:shd w:val="clear" w:color="auto" w:fill="FFFFFF"/>
          </w:tcPr>
          <w:p w:rsidR="0093123F" w:rsidRPr="002B14DE" w:rsidRDefault="0093123F" w:rsidP="00B254B9">
            <w:pPr>
              <w:pStyle w:val="30"/>
              <w:shd w:val="clear" w:color="auto" w:fill="auto"/>
              <w:spacing w:line="240" w:lineRule="auto"/>
              <w:ind w:left="80"/>
              <w:rPr>
                <w:sz w:val="24"/>
                <w:szCs w:val="24"/>
              </w:rPr>
            </w:pPr>
          </w:p>
        </w:tc>
      </w:tr>
      <w:tr w:rsidR="00107215" w:rsidRPr="002B14DE" w:rsidTr="00107215">
        <w:tblPrEx>
          <w:tblCellSpacing w:w="0" w:type="nil"/>
          <w:tblCellMar>
            <w:left w:w="0" w:type="dxa"/>
            <w:right w:w="0" w:type="dxa"/>
          </w:tblCellMar>
        </w:tblPrEx>
        <w:trPr>
          <w:trHeight w:val="400"/>
        </w:trPr>
        <w:tc>
          <w:tcPr>
            <w:tcW w:w="15169" w:type="dxa"/>
            <w:gridSpan w:val="13"/>
            <w:shd w:val="clear" w:color="auto" w:fill="FFFFFF"/>
          </w:tcPr>
          <w:p w:rsidR="00107215" w:rsidRPr="002B14DE" w:rsidRDefault="00107215" w:rsidP="00B254B9">
            <w:pPr>
              <w:pStyle w:val="30"/>
              <w:shd w:val="clear" w:color="auto" w:fill="auto"/>
              <w:spacing w:line="240" w:lineRule="auto"/>
              <w:ind w:left="80"/>
              <w:rPr>
                <w:sz w:val="24"/>
                <w:szCs w:val="24"/>
              </w:rPr>
            </w:pPr>
            <w:r>
              <w:rPr>
                <w:bCs/>
                <w:sz w:val="24"/>
                <w:szCs w:val="24"/>
              </w:rPr>
              <w:t>Итого</w:t>
            </w:r>
            <w:r w:rsidRPr="00EF1CAF">
              <w:rPr>
                <w:bCs/>
                <w:sz w:val="24"/>
                <w:szCs w:val="24"/>
              </w:rPr>
              <w:t xml:space="preserve"> по </w:t>
            </w:r>
            <w:r>
              <w:rPr>
                <w:bCs/>
                <w:sz w:val="24"/>
                <w:szCs w:val="24"/>
              </w:rPr>
              <w:t xml:space="preserve">муниципальной </w:t>
            </w:r>
            <w:r w:rsidRPr="00EF1CAF">
              <w:rPr>
                <w:bCs/>
                <w:sz w:val="24"/>
                <w:szCs w:val="24"/>
              </w:rPr>
              <w:t>программе</w:t>
            </w:r>
            <w:r>
              <w:rPr>
                <w:bCs/>
                <w:sz w:val="24"/>
                <w:szCs w:val="24"/>
              </w:rPr>
              <w:t xml:space="preserve"> </w:t>
            </w:r>
          </w:p>
        </w:tc>
      </w:tr>
      <w:tr w:rsidR="00DF005A" w:rsidRPr="002B14DE" w:rsidTr="003C2E70">
        <w:tblPrEx>
          <w:tblCellSpacing w:w="0" w:type="nil"/>
          <w:tblCellMar>
            <w:left w:w="108" w:type="dxa"/>
            <w:right w:w="108" w:type="dxa"/>
          </w:tblCellMar>
        </w:tblPrEx>
        <w:trPr>
          <w:trHeight w:val="584"/>
        </w:trPr>
        <w:tc>
          <w:tcPr>
            <w:tcW w:w="4630" w:type="dxa"/>
            <w:gridSpan w:val="4"/>
            <w:vMerge w:val="restart"/>
          </w:tcPr>
          <w:p w:rsidR="00DF005A" w:rsidRPr="00EF1CAF" w:rsidRDefault="00DF005A" w:rsidP="00107215">
            <w:pPr>
              <w:spacing w:before="100" w:beforeAutospacing="1" w:after="100" w:afterAutospacing="1" w:line="240" w:lineRule="auto"/>
              <w:outlineLvl w:val="3"/>
              <w:rPr>
                <w:rFonts w:ascii="Times New Roman" w:hAnsi="Times New Roman"/>
                <w:bCs/>
                <w:sz w:val="24"/>
                <w:szCs w:val="24"/>
              </w:rPr>
            </w:pPr>
          </w:p>
        </w:tc>
        <w:tc>
          <w:tcPr>
            <w:tcW w:w="2056" w:type="dxa"/>
          </w:tcPr>
          <w:p w:rsidR="00DF005A" w:rsidRPr="00EF1CAF" w:rsidRDefault="00DF005A" w:rsidP="00B254B9">
            <w:pPr>
              <w:spacing w:before="100" w:beforeAutospacing="1" w:after="100" w:afterAutospacing="1" w:line="240" w:lineRule="auto"/>
              <w:outlineLvl w:val="3"/>
              <w:rPr>
                <w:rFonts w:ascii="Times New Roman" w:hAnsi="Times New Roman"/>
                <w:bCs/>
                <w:sz w:val="24"/>
                <w:szCs w:val="24"/>
              </w:rPr>
            </w:pPr>
            <w:r w:rsidRPr="00EF1CAF">
              <w:rPr>
                <w:rFonts w:ascii="Times New Roman" w:hAnsi="Times New Roman"/>
                <w:bCs/>
                <w:sz w:val="24"/>
                <w:szCs w:val="24"/>
              </w:rPr>
              <w:t xml:space="preserve">итого </w:t>
            </w:r>
          </w:p>
        </w:tc>
        <w:tc>
          <w:tcPr>
            <w:tcW w:w="1010" w:type="dxa"/>
            <w:gridSpan w:val="2"/>
          </w:tcPr>
          <w:p w:rsidR="00DF005A" w:rsidRPr="00DF005A" w:rsidRDefault="00B55B48" w:rsidP="00323859">
            <w:pPr>
              <w:spacing w:before="100" w:beforeAutospacing="1" w:after="100" w:afterAutospacing="1"/>
              <w:jc w:val="center"/>
              <w:outlineLvl w:val="3"/>
              <w:rPr>
                <w:rFonts w:ascii="Times New Roman" w:hAnsi="Times New Roman"/>
                <w:bCs/>
                <w:sz w:val="24"/>
                <w:szCs w:val="24"/>
              </w:rPr>
            </w:pPr>
            <w:r>
              <w:rPr>
                <w:rFonts w:ascii="Times New Roman" w:hAnsi="Times New Roman"/>
                <w:bCs/>
                <w:sz w:val="24"/>
                <w:szCs w:val="24"/>
              </w:rPr>
              <w:t>3594,7453</w:t>
            </w:r>
          </w:p>
        </w:tc>
        <w:tc>
          <w:tcPr>
            <w:tcW w:w="1029" w:type="dxa"/>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r w:rsidRPr="00DF005A">
              <w:rPr>
                <w:rFonts w:ascii="Times New Roman" w:hAnsi="Times New Roman"/>
                <w:bCs/>
                <w:sz w:val="24"/>
                <w:szCs w:val="24"/>
              </w:rPr>
              <w:t>1 000,6</w:t>
            </w:r>
          </w:p>
        </w:tc>
        <w:tc>
          <w:tcPr>
            <w:tcW w:w="1039" w:type="dxa"/>
            <w:gridSpan w:val="2"/>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r w:rsidRPr="00DF005A">
              <w:rPr>
                <w:rFonts w:ascii="Times New Roman" w:hAnsi="Times New Roman"/>
                <w:bCs/>
                <w:sz w:val="24"/>
                <w:szCs w:val="24"/>
              </w:rPr>
              <w:t>1292,4</w:t>
            </w:r>
          </w:p>
        </w:tc>
        <w:tc>
          <w:tcPr>
            <w:tcW w:w="1253" w:type="dxa"/>
          </w:tcPr>
          <w:p w:rsidR="00DF005A" w:rsidRPr="00DF005A" w:rsidRDefault="000F29A2" w:rsidP="00323859">
            <w:pPr>
              <w:spacing w:before="100" w:beforeAutospacing="1" w:after="100" w:afterAutospacing="1"/>
              <w:jc w:val="center"/>
              <w:outlineLvl w:val="3"/>
              <w:rPr>
                <w:rFonts w:ascii="Times New Roman" w:hAnsi="Times New Roman"/>
                <w:bCs/>
                <w:sz w:val="24"/>
                <w:szCs w:val="24"/>
              </w:rPr>
            </w:pPr>
            <w:r>
              <w:rPr>
                <w:rFonts w:ascii="Times New Roman" w:hAnsi="Times New Roman"/>
                <w:bCs/>
                <w:sz w:val="24"/>
                <w:szCs w:val="24"/>
              </w:rPr>
              <w:t>1 301,745</w:t>
            </w:r>
            <w:r w:rsidR="00B55B48">
              <w:rPr>
                <w:rFonts w:ascii="Times New Roman" w:hAnsi="Times New Roman"/>
                <w:bCs/>
                <w:sz w:val="24"/>
                <w:szCs w:val="24"/>
              </w:rPr>
              <w:t>3</w:t>
            </w:r>
          </w:p>
        </w:tc>
        <w:tc>
          <w:tcPr>
            <w:tcW w:w="2309" w:type="dxa"/>
            <w:vMerge w:val="restart"/>
          </w:tcPr>
          <w:p w:rsidR="00DF005A" w:rsidRPr="00EF1CAF" w:rsidRDefault="00DF005A" w:rsidP="00B254B9">
            <w:pPr>
              <w:spacing w:before="100" w:beforeAutospacing="1" w:after="100" w:afterAutospacing="1" w:line="240" w:lineRule="auto"/>
              <w:outlineLvl w:val="3"/>
              <w:rPr>
                <w:rFonts w:ascii="Times New Roman" w:hAnsi="Times New Roman"/>
                <w:bCs/>
                <w:sz w:val="24"/>
                <w:szCs w:val="24"/>
              </w:rPr>
            </w:pPr>
          </w:p>
        </w:tc>
        <w:tc>
          <w:tcPr>
            <w:tcW w:w="1843" w:type="dxa"/>
            <w:vMerge w:val="restart"/>
          </w:tcPr>
          <w:p w:rsidR="00DF005A" w:rsidRPr="00EF1CAF" w:rsidRDefault="00DF005A" w:rsidP="00B254B9">
            <w:pPr>
              <w:spacing w:before="100" w:beforeAutospacing="1" w:after="100" w:afterAutospacing="1" w:line="240" w:lineRule="auto"/>
              <w:outlineLvl w:val="3"/>
              <w:rPr>
                <w:rFonts w:ascii="Times New Roman" w:hAnsi="Times New Roman"/>
                <w:bCs/>
                <w:sz w:val="24"/>
                <w:szCs w:val="24"/>
              </w:rPr>
            </w:pPr>
          </w:p>
        </w:tc>
      </w:tr>
      <w:tr w:rsidR="00DF005A" w:rsidRPr="002B14DE" w:rsidTr="00107215">
        <w:tblPrEx>
          <w:tblCellSpacing w:w="0" w:type="nil"/>
          <w:tblCellMar>
            <w:left w:w="108" w:type="dxa"/>
            <w:right w:w="108" w:type="dxa"/>
          </w:tblCellMar>
        </w:tblPrEx>
        <w:trPr>
          <w:trHeight w:val="390"/>
        </w:trPr>
        <w:tc>
          <w:tcPr>
            <w:tcW w:w="4630" w:type="dxa"/>
            <w:gridSpan w:val="4"/>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2056" w:type="dxa"/>
          </w:tcPr>
          <w:p w:rsidR="00DF005A" w:rsidRPr="00EF1CAF" w:rsidRDefault="00DF005A" w:rsidP="00B254B9">
            <w:pPr>
              <w:spacing w:before="100" w:beforeAutospacing="1" w:after="100" w:afterAutospacing="1"/>
              <w:outlineLvl w:val="3"/>
              <w:rPr>
                <w:rFonts w:ascii="Times New Roman" w:hAnsi="Times New Roman"/>
                <w:bCs/>
                <w:sz w:val="24"/>
                <w:szCs w:val="24"/>
              </w:rPr>
            </w:pPr>
            <w:r w:rsidRPr="00EF1CAF">
              <w:rPr>
                <w:rFonts w:ascii="Times New Roman" w:hAnsi="Times New Roman"/>
                <w:bCs/>
                <w:sz w:val="24"/>
                <w:szCs w:val="24"/>
              </w:rPr>
              <w:t>в том числе:</w:t>
            </w:r>
          </w:p>
        </w:tc>
        <w:tc>
          <w:tcPr>
            <w:tcW w:w="1010" w:type="dxa"/>
            <w:gridSpan w:val="2"/>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1029" w:type="dxa"/>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1039" w:type="dxa"/>
            <w:gridSpan w:val="2"/>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1253" w:type="dxa"/>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2309"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1843"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r>
      <w:tr w:rsidR="00DF005A" w:rsidRPr="002B14DE" w:rsidTr="00107215">
        <w:tblPrEx>
          <w:tblCellSpacing w:w="0" w:type="nil"/>
          <w:tblCellMar>
            <w:left w:w="108" w:type="dxa"/>
            <w:right w:w="108" w:type="dxa"/>
          </w:tblCellMar>
        </w:tblPrEx>
        <w:trPr>
          <w:trHeight w:val="990"/>
        </w:trPr>
        <w:tc>
          <w:tcPr>
            <w:tcW w:w="4630" w:type="dxa"/>
            <w:gridSpan w:val="4"/>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2056" w:type="dxa"/>
          </w:tcPr>
          <w:p w:rsidR="00DF005A" w:rsidRDefault="00DF005A" w:rsidP="00BF6BF3">
            <w:pPr>
              <w:spacing w:before="100" w:beforeAutospacing="1" w:after="100" w:afterAutospacing="1" w:line="240" w:lineRule="auto"/>
              <w:outlineLvl w:val="3"/>
              <w:rPr>
                <w:rFonts w:ascii="Times New Roman" w:hAnsi="Times New Roman"/>
                <w:bCs/>
                <w:sz w:val="24"/>
                <w:szCs w:val="24"/>
              </w:rPr>
            </w:pPr>
            <w:r w:rsidRPr="00EF1CAF">
              <w:rPr>
                <w:rFonts w:ascii="Times New Roman" w:hAnsi="Times New Roman"/>
                <w:bCs/>
                <w:sz w:val="24"/>
                <w:szCs w:val="24"/>
              </w:rPr>
              <w:t xml:space="preserve">средства бюджета </w:t>
            </w:r>
            <w:r>
              <w:rPr>
                <w:rFonts w:ascii="Times New Roman" w:hAnsi="Times New Roman"/>
                <w:bCs/>
                <w:sz w:val="24"/>
                <w:szCs w:val="24"/>
              </w:rPr>
              <w:t xml:space="preserve">района </w:t>
            </w:r>
          </w:p>
          <w:p w:rsidR="00DF005A" w:rsidRPr="00EF1CAF" w:rsidRDefault="00DF005A" w:rsidP="00B254B9">
            <w:pPr>
              <w:spacing w:before="100" w:beforeAutospacing="1" w:after="100" w:afterAutospacing="1"/>
              <w:outlineLvl w:val="3"/>
              <w:rPr>
                <w:rFonts w:ascii="Times New Roman" w:hAnsi="Times New Roman"/>
                <w:bCs/>
                <w:sz w:val="24"/>
                <w:szCs w:val="24"/>
              </w:rPr>
            </w:pPr>
          </w:p>
        </w:tc>
        <w:tc>
          <w:tcPr>
            <w:tcW w:w="1010" w:type="dxa"/>
            <w:gridSpan w:val="2"/>
          </w:tcPr>
          <w:p w:rsidR="00DF005A" w:rsidRPr="00DF005A" w:rsidRDefault="00B55B48" w:rsidP="00323859">
            <w:pPr>
              <w:spacing w:before="100" w:beforeAutospacing="1" w:after="100" w:afterAutospacing="1"/>
              <w:jc w:val="center"/>
              <w:outlineLvl w:val="3"/>
              <w:rPr>
                <w:rFonts w:ascii="Times New Roman" w:hAnsi="Times New Roman"/>
                <w:bCs/>
                <w:sz w:val="24"/>
                <w:szCs w:val="24"/>
              </w:rPr>
            </w:pPr>
            <w:r>
              <w:rPr>
                <w:rFonts w:ascii="Times New Roman" w:hAnsi="Times New Roman"/>
                <w:bCs/>
                <w:sz w:val="24"/>
                <w:szCs w:val="24"/>
              </w:rPr>
              <w:t>898,73633</w:t>
            </w:r>
          </w:p>
        </w:tc>
        <w:tc>
          <w:tcPr>
            <w:tcW w:w="1029" w:type="dxa"/>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r w:rsidRPr="00DF005A">
              <w:rPr>
                <w:rFonts w:ascii="Times New Roman" w:hAnsi="Times New Roman"/>
                <w:bCs/>
                <w:sz w:val="24"/>
                <w:szCs w:val="24"/>
              </w:rPr>
              <w:t>250,2</w:t>
            </w:r>
          </w:p>
        </w:tc>
        <w:tc>
          <w:tcPr>
            <w:tcW w:w="1039" w:type="dxa"/>
            <w:gridSpan w:val="2"/>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r w:rsidRPr="00DF005A">
              <w:rPr>
                <w:rFonts w:ascii="Times New Roman" w:hAnsi="Times New Roman"/>
                <w:bCs/>
                <w:sz w:val="24"/>
                <w:szCs w:val="24"/>
              </w:rPr>
              <w:t>323,1</w:t>
            </w:r>
          </w:p>
        </w:tc>
        <w:tc>
          <w:tcPr>
            <w:tcW w:w="1253" w:type="dxa"/>
          </w:tcPr>
          <w:p w:rsidR="00DF005A" w:rsidRPr="00DF005A" w:rsidRDefault="000F29A2" w:rsidP="00323859">
            <w:pPr>
              <w:spacing w:before="100" w:beforeAutospacing="1" w:after="100" w:afterAutospacing="1"/>
              <w:jc w:val="center"/>
              <w:outlineLvl w:val="3"/>
              <w:rPr>
                <w:rFonts w:ascii="Times New Roman" w:hAnsi="Times New Roman"/>
                <w:bCs/>
                <w:sz w:val="24"/>
                <w:szCs w:val="24"/>
              </w:rPr>
            </w:pPr>
            <w:r>
              <w:rPr>
                <w:rFonts w:ascii="Times New Roman" w:hAnsi="Times New Roman"/>
                <w:bCs/>
                <w:sz w:val="24"/>
                <w:szCs w:val="24"/>
              </w:rPr>
              <w:t>325,43</w:t>
            </w:r>
            <w:r w:rsidR="00B55B48">
              <w:rPr>
                <w:rFonts w:ascii="Times New Roman" w:hAnsi="Times New Roman"/>
                <w:bCs/>
                <w:sz w:val="24"/>
                <w:szCs w:val="24"/>
              </w:rPr>
              <w:t>633</w:t>
            </w:r>
          </w:p>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2309"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1843"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r>
      <w:tr w:rsidR="00DF005A" w:rsidRPr="002B14DE" w:rsidTr="00A03625">
        <w:tblPrEx>
          <w:tblCellSpacing w:w="0" w:type="nil"/>
          <w:tblCellMar>
            <w:left w:w="108" w:type="dxa"/>
            <w:right w:w="108" w:type="dxa"/>
          </w:tblCellMar>
        </w:tblPrEx>
        <w:trPr>
          <w:trHeight w:val="945"/>
        </w:trPr>
        <w:tc>
          <w:tcPr>
            <w:tcW w:w="4630" w:type="dxa"/>
            <w:gridSpan w:val="4"/>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2056" w:type="dxa"/>
          </w:tcPr>
          <w:p w:rsidR="00DF005A" w:rsidRPr="00EF1CAF" w:rsidRDefault="00DF005A" w:rsidP="004102B7">
            <w:pPr>
              <w:spacing w:before="100" w:beforeAutospacing="1" w:after="100" w:afterAutospacing="1" w:line="240" w:lineRule="auto"/>
              <w:outlineLvl w:val="3"/>
              <w:rPr>
                <w:rFonts w:ascii="Times New Roman" w:hAnsi="Times New Roman"/>
                <w:bCs/>
                <w:sz w:val="24"/>
                <w:szCs w:val="24"/>
              </w:rPr>
            </w:pPr>
            <w:r>
              <w:rPr>
                <w:rFonts w:ascii="Times New Roman" w:hAnsi="Times New Roman"/>
                <w:bCs/>
                <w:sz w:val="24"/>
                <w:szCs w:val="24"/>
              </w:rPr>
              <w:t>средства областного бюджета</w:t>
            </w:r>
          </w:p>
        </w:tc>
        <w:tc>
          <w:tcPr>
            <w:tcW w:w="1010" w:type="dxa"/>
            <w:gridSpan w:val="2"/>
          </w:tcPr>
          <w:p w:rsidR="00DF005A" w:rsidRPr="00DF005A" w:rsidRDefault="00B55B48" w:rsidP="00323859">
            <w:pPr>
              <w:jc w:val="center"/>
              <w:outlineLvl w:val="3"/>
              <w:rPr>
                <w:rFonts w:ascii="Times New Roman" w:hAnsi="Times New Roman"/>
                <w:bCs/>
                <w:sz w:val="24"/>
                <w:szCs w:val="24"/>
              </w:rPr>
            </w:pPr>
            <w:r>
              <w:rPr>
                <w:rFonts w:ascii="Times New Roman" w:hAnsi="Times New Roman"/>
                <w:bCs/>
                <w:sz w:val="24"/>
                <w:szCs w:val="24"/>
              </w:rPr>
              <w:t>2696,00897</w:t>
            </w:r>
          </w:p>
          <w:p w:rsidR="00DF005A" w:rsidRPr="00DF005A" w:rsidRDefault="00DF005A" w:rsidP="00323859">
            <w:pPr>
              <w:jc w:val="center"/>
              <w:outlineLvl w:val="3"/>
              <w:rPr>
                <w:rFonts w:ascii="Times New Roman" w:hAnsi="Times New Roman"/>
                <w:bCs/>
                <w:sz w:val="24"/>
                <w:szCs w:val="24"/>
              </w:rPr>
            </w:pPr>
          </w:p>
          <w:p w:rsidR="00DF005A" w:rsidRPr="00DF005A" w:rsidRDefault="00DF005A" w:rsidP="00323859">
            <w:pPr>
              <w:spacing w:before="100" w:beforeAutospacing="1" w:after="100" w:afterAutospacing="1"/>
              <w:jc w:val="center"/>
              <w:outlineLvl w:val="3"/>
              <w:rPr>
                <w:rFonts w:ascii="Times New Roman" w:hAnsi="Times New Roman"/>
                <w:bCs/>
                <w:sz w:val="24"/>
                <w:szCs w:val="24"/>
              </w:rPr>
            </w:pPr>
          </w:p>
        </w:tc>
        <w:tc>
          <w:tcPr>
            <w:tcW w:w="1029" w:type="dxa"/>
          </w:tcPr>
          <w:p w:rsidR="00DF005A" w:rsidRPr="00DF005A" w:rsidRDefault="00DF005A" w:rsidP="00323859">
            <w:pPr>
              <w:spacing w:before="100" w:beforeAutospacing="1" w:after="100" w:afterAutospacing="1"/>
              <w:jc w:val="center"/>
              <w:outlineLvl w:val="3"/>
              <w:rPr>
                <w:rFonts w:ascii="Times New Roman" w:hAnsi="Times New Roman"/>
                <w:bCs/>
                <w:sz w:val="24"/>
                <w:szCs w:val="24"/>
              </w:rPr>
            </w:pPr>
            <w:r w:rsidRPr="00DF005A">
              <w:rPr>
                <w:rFonts w:ascii="Times New Roman" w:hAnsi="Times New Roman"/>
                <w:bCs/>
                <w:sz w:val="24"/>
                <w:szCs w:val="24"/>
              </w:rPr>
              <w:t>750,4</w:t>
            </w:r>
          </w:p>
        </w:tc>
        <w:tc>
          <w:tcPr>
            <w:tcW w:w="1039" w:type="dxa"/>
            <w:gridSpan w:val="2"/>
          </w:tcPr>
          <w:p w:rsidR="00DF005A" w:rsidRPr="00DF005A" w:rsidRDefault="00DF005A" w:rsidP="00323859">
            <w:pPr>
              <w:spacing w:before="100" w:beforeAutospacing="1" w:after="100" w:afterAutospacing="1"/>
              <w:outlineLvl w:val="3"/>
              <w:rPr>
                <w:rFonts w:ascii="Times New Roman" w:hAnsi="Times New Roman"/>
                <w:bCs/>
                <w:sz w:val="24"/>
                <w:szCs w:val="24"/>
              </w:rPr>
            </w:pPr>
            <w:r w:rsidRPr="00DF005A">
              <w:rPr>
                <w:rFonts w:ascii="Times New Roman" w:hAnsi="Times New Roman"/>
                <w:bCs/>
                <w:sz w:val="24"/>
                <w:szCs w:val="24"/>
              </w:rPr>
              <w:t>969,3</w:t>
            </w:r>
          </w:p>
        </w:tc>
        <w:tc>
          <w:tcPr>
            <w:tcW w:w="1253" w:type="dxa"/>
          </w:tcPr>
          <w:p w:rsidR="00DF005A" w:rsidRPr="00DF005A" w:rsidRDefault="000F29A2" w:rsidP="00323859">
            <w:pPr>
              <w:spacing w:before="100" w:beforeAutospacing="1" w:after="100" w:afterAutospacing="1"/>
              <w:jc w:val="center"/>
              <w:outlineLvl w:val="3"/>
              <w:rPr>
                <w:rFonts w:ascii="Times New Roman" w:hAnsi="Times New Roman"/>
                <w:bCs/>
                <w:sz w:val="24"/>
                <w:szCs w:val="24"/>
              </w:rPr>
            </w:pPr>
            <w:r>
              <w:rPr>
                <w:rFonts w:ascii="Times New Roman" w:hAnsi="Times New Roman"/>
                <w:bCs/>
                <w:sz w:val="24"/>
                <w:szCs w:val="24"/>
              </w:rPr>
              <w:t>976,308</w:t>
            </w:r>
            <w:r w:rsidR="00B55B48">
              <w:rPr>
                <w:rFonts w:ascii="Times New Roman" w:hAnsi="Times New Roman"/>
                <w:bCs/>
                <w:sz w:val="24"/>
                <w:szCs w:val="24"/>
              </w:rPr>
              <w:t>97</w:t>
            </w:r>
          </w:p>
        </w:tc>
        <w:tc>
          <w:tcPr>
            <w:tcW w:w="2309"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c>
          <w:tcPr>
            <w:tcW w:w="1843" w:type="dxa"/>
            <w:vMerge/>
          </w:tcPr>
          <w:p w:rsidR="00DF005A" w:rsidRPr="00BE51ED" w:rsidRDefault="00DF005A" w:rsidP="00B254B9">
            <w:pPr>
              <w:spacing w:before="100" w:beforeAutospacing="1" w:after="100" w:afterAutospacing="1" w:line="240" w:lineRule="auto"/>
              <w:outlineLvl w:val="3"/>
              <w:rPr>
                <w:rFonts w:ascii="Times New Roman" w:hAnsi="Times New Roman"/>
                <w:b/>
                <w:bCs/>
                <w:sz w:val="24"/>
                <w:szCs w:val="24"/>
              </w:rPr>
            </w:pPr>
          </w:p>
        </w:tc>
      </w:tr>
    </w:tbl>
    <w:p w:rsidR="00052774" w:rsidRDefault="00052774" w:rsidP="00052774">
      <w:pPr>
        <w:widowControl w:val="0"/>
        <w:autoSpaceDE w:val="0"/>
        <w:autoSpaceDN w:val="0"/>
        <w:adjustRightInd w:val="0"/>
        <w:spacing w:after="0"/>
        <w:jc w:val="right"/>
        <w:outlineLvl w:val="1"/>
        <w:rPr>
          <w:rFonts w:ascii="Times New Roman" w:hAnsi="Times New Roman"/>
          <w:color w:val="000000"/>
          <w:sz w:val="24"/>
          <w:szCs w:val="24"/>
        </w:rPr>
      </w:pPr>
    </w:p>
    <w:p w:rsidR="00052774" w:rsidRDefault="00052774" w:rsidP="00052774">
      <w:pPr>
        <w:widowControl w:val="0"/>
        <w:autoSpaceDE w:val="0"/>
        <w:autoSpaceDN w:val="0"/>
        <w:adjustRightInd w:val="0"/>
        <w:spacing w:after="0"/>
        <w:jc w:val="right"/>
        <w:outlineLvl w:val="1"/>
        <w:rPr>
          <w:rFonts w:ascii="Times New Roman" w:hAnsi="Times New Roman"/>
          <w:color w:val="000000"/>
          <w:sz w:val="24"/>
          <w:szCs w:val="24"/>
        </w:rPr>
      </w:pPr>
    </w:p>
    <w:p w:rsidR="00052774" w:rsidRDefault="00052774" w:rsidP="00052774">
      <w:pPr>
        <w:widowControl w:val="0"/>
        <w:autoSpaceDE w:val="0"/>
        <w:autoSpaceDN w:val="0"/>
        <w:adjustRightInd w:val="0"/>
        <w:spacing w:after="0"/>
        <w:jc w:val="right"/>
        <w:outlineLvl w:val="1"/>
        <w:rPr>
          <w:rFonts w:ascii="Times New Roman" w:hAnsi="Times New Roman"/>
          <w:color w:val="000000"/>
          <w:sz w:val="24"/>
          <w:szCs w:val="24"/>
        </w:rPr>
      </w:pPr>
    </w:p>
    <w:p w:rsidR="008F1C14" w:rsidRDefault="008F1C14" w:rsidP="00C66991">
      <w:pPr>
        <w:spacing w:before="100" w:beforeAutospacing="1" w:after="100" w:afterAutospacing="1" w:line="240" w:lineRule="auto"/>
        <w:outlineLvl w:val="3"/>
        <w:rPr>
          <w:rFonts w:ascii="Times New Roman" w:hAnsi="Times New Roman"/>
          <w:b/>
          <w:bCs/>
          <w:sz w:val="24"/>
          <w:szCs w:val="24"/>
        </w:rPr>
        <w:sectPr w:rsidR="008F1C14" w:rsidSect="00D03ED3">
          <w:pgSz w:w="16838" w:h="11906" w:orient="landscape"/>
          <w:pgMar w:top="851" w:right="1134" w:bottom="851" w:left="1134" w:header="709" w:footer="709" w:gutter="0"/>
          <w:cols w:space="708"/>
          <w:docGrid w:linePitch="360"/>
        </w:sectPr>
      </w:pPr>
    </w:p>
    <w:tbl>
      <w:tblPr>
        <w:tblW w:w="0" w:type="auto"/>
        <w:tblLook w:val="01E0"/>
      </w:tblPr>
      <w:tblGrid>
        <w:gridCol w:w="4856"/>
        <w:gridCol w:w="5458"/>
      </w:tblGrid>
      <w:tr w:rsidR="008648DE" w:rsidTr="00107215">
        <w:tc>
          <w:tcPr>
            <w:tcW w:w="4856" w:type="dxa"/>
          </w:tcPr>
          <w:p w:rsidR="008648DE" w:rsidRPr="003D4EE1" w:rsidRDefault="008648DE" w:rsidP="00992F64">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tc>
        <w:tc>
          <w:tcPr>
            <w:tcW w:w="5458" w:type="dxa"/>
          </w:tcPr>
          <w:p w:rsidR="008648DE" w:rsidRDefault="008648DE" w:rsidP="00417D04">
            <w:pPr>
              <w:widowControl w:val="0"/>
              <w:autoSpaceDE w:val="0"/>
              <w:autoSpaceDN w:val="0"/>
              <w:adjustRightInd w:val="0"/>
              <w:spacing w:after="0" w:line="240" w:lineRule="auto"/>
              <w:contextualSpacing/>
              <w:outlineLvl w:val="1"/>
              <w:rPr>
                <w:rFonts w:ascii="Times New Roman" w:hAnsi="Times New Roman"/>
                <w:color w:val="000000"/>
                <w:sz w:val="24"/>
                <w:szCs w:val="24"/>
              </w:rPr>
            </w:pPr>
          </w:p>
          <w:p w:rsidR="008648DE" w:rsidRDefault="008648DE" w:rsidP="00992F64">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8648DE" w:rsidRDefault="008648DE" w:rsidP="00992F64">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8648DE" w:rsidRPr="003D4EE1" w:rsidRDefault="008648DE" w:rsidP="00992F64">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r w:rsidRPr="003D4EE1">
              <w:rPr>
                <w:rFonts w:ascii="Times New Roman" w:hAnsi="Times New Roman"/>
                <w:color w:val="000000"/>
                <w:sz w:val="24"/>
                <w:szCs w:val="24"/>
              </w:rPr>
              <w:t xml:space="preserve">Приложение № </w:t>
            </w:r>
            <w:r w:rsidR="00417D04">
              <w:rPr>
                <w:rFonts w:ascii="Times New Roman" w:hAnsi="Times New Roman"/>
                <w:color w:val="000000"/>
                <w:sz w:val="24"/>
                <w:szCs w:val="24"/>
              </w:rPr>
              <w:t>1</w:t>
            </w:r>
          </w:p>
          <w:p w:rsidR="008648DE" w:rsidRPr="003D4EE1" w:rsidRDefault="008648DE" w:rsidP="00992F64">
            <w:pPr>
              <w:widowControl w:val="0"/>
              <w:autoSpaceDE w:val="0"/>
              <w:autoSpaceDN w:val="0"/>
              <w:adjustRightInd w:val="0"/>
              <w:spacing w:after="0" w:line="240" w:lineRule="auto"/>
              <w:contextualSpacing/>
              <w:jc w:val="right"/>
              <w:rPr>
                <w:rFonts w:ascii="Times New Roman" w:hAnsi="Times New Roman"/>
                <w:color w:val="000000"/>
                <w:sz w:val="24"/>
                <w:szCs w:val="24"/>
              </w:rPr>
            </w:pPr>
            <w:r w:rsidRPr="003D4EE1">
              <w:rPr>
                <w:rFonts w:ascii="Times New Roman" w:hAnsi="Times New Roman"/>
                <w:color w:val="000000"/>
                <w:sz w:val="24"/>
                <w:szCs w:val="24"/>
              </w:rPr>
              <w:t>к муниципальной  программе МО «Шенкурский муниципальный район»</w:t>
            </w:r>
          </w:p>
          <w:p w:rsidR="008648DE" w:rsidRPr="003D4EE1" w:rsidRDefault="008648DE" w:rsidP="00992F64">
            <w:pPr>
              <w:autoSpaceDE w:val="0"/>
              <w:autoSpaceDN w:val="0"/>
              <w:adjustRightInd w:val="0"/>
              <w:contextualSpacing/>
              <w:jc w:val="right"/>
              <w:rPr>
                <w:rFonts w:ascii="Times New Roman" w:hAnsi="Times New Roman"/>
                <w:sz w:val="24"/>
                <w:szCs w:val="24"/>
              </w:rPr>
            </w:pPr>
            <w:r w:rsidRPr="003D4EE1">
              <w:rPr>
                <w:rFonts w:ascii="Times New Roman" w:hAnsi="Times New Roman"/>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«Шенкурский муниципальный район» </w:t>
            </w:r>
          </w:p>
          <w:p w:rsidR="008648DE" w:rsidRPr="003D4EE1" w:rsidRDefault="008648DE" w:rsidP="00992F64">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tc>
      </w:tr>
    </w:tbl>
    <w:p w:rsidR="008648DE" w:rsidRPr="002F2F21" w:rsidRDefault="008648DE" w:rsidP="008648DE">
      <w:pPr>
        <w:autoSpaceDE w:val="0"/>
        <w:autoSpaceDN w:val="0"/>
        <w:adjustRightInd w:val="0"/>
        <w:contextualSpacing/>
        <w:jc w:val="center"/>
        <w:rPr>
          <w:rFonts w:ascii="Times New Roman" w:hAnsi="Times New Roman"/>
          <w:sz w:val="26"/>
          <w:szCs w:val="26"/>
        </w:rPr>
      </w:pPr>
    </w:p>
    <w:p w:rsidR="008648DE" w:rsidRPr="00247D0B" w:rsidRDefault="008648DE" w:rsidP="008648DE">
      <w:pPr>
        <w:widowControl w:val="0"/>
        <w:autoSpaceDE w:val="0"/>
        <w:autoSpaceDN w:val="0"/>
        <w:adjustRightInd w:val="0"/>
        <w:spacing w:after="0" w:line="240" w:lineRule="auto"/>
        <w:contextualSpacing/>
        <w:jc w:val="right"/>
        <w:rPr>
          <w:rFonts w:ascii="Times New Roman" w:hAnsi="Times New Roman"/>
          <w:color w:val="000000"/>
          <w:sz w:val="24"/>
          <w:szCs w:val="24"/>
        </w:rPr>
      </w:pPr>
    </w:p>
    <w:p w:rsidR="008648DE" w:rsidRPr="00247D0B" w:rsidRDefault="008648DE" w:rsidP="008648DE">
      <w:pPr>
        <w:autoSpaceDE w:val="0"/>
        <w:autoSpaceDN w:val="0"/>
        <w:adjustRightInd w:val="0"/>
        <w:spacing w:before="100" w:beforeAutospacing="1" w:after="100" w:afterAutospacing="1" w:line="360" w:lineRule="auto"/>
        <w:ind w:firstLine="709"/>
        <w:contextualSpacing/>
        <w:jc w:val="center"/>
        <w:rPr>
          <w:rFonts w:ascii="Times New Roman" w:hAnsi="Times New Roman"/>
          <w:color w:val="000000"/>
          <w:sz w:val="24"/>
          <w:szCs w:val="24"/>
        </w:rPr>
      </w:pPr>
      <w:r w:rsidRPr="00247D0B">
        <w:rPr>
          <w:rFonts w:ascii="Times New Roman" w:hAnsi="Times New Roman"/>
          <w:color w:val="000000"/>
          <w:sz w:val="24"/>
          <w:szCs w:val="24"/>
        </w:rPr>
        <w:t>ПЕРЕЧЕНЬ</w:t>
      </w:r>
    </w:p>
    <w:p w:rsidR="008648DE" w:rsidRDefault="008648DE" w:rsidP="008648DE">
      <w:pPr>
        <w:autoSpaceDE w:val="0"/>
        <w:autoSpaceDN w:val="0"/>
        <w:adjustRightInd w:val="0"/>
        <w:spacing w:before="100" w:beforeAutospacing="1" w:after="100" w:afterAutospacing="1" w:line="360" w:lineRule="auto"/>
        <w:ind w:firstLine="709"/>
        <w:contextualSpacing/>
        <w:jc w:val="center"/>
        <w:rPr>
          <w:rFonts w:ascii="Times New Roman" w:hAnsi="Times New Roman"/>
          <w:color w:val="000000"/>
          <w:sz w:val="24"/>
          <w:szCs w:val="24"/>
        </w:rPr>
      </w:pPr>
      <w:r w:rsidRPr="00247D0B">
        <w:rPr>
          <w:rFonts w:ascii="Times New Roman" w:hAnsi="Times New Roman"/>
          <w:color w:val="000000"/>
          <w:sz w:val="24"/>
          <w:szCs w:val="24"/>
        </w:rPr>
        <w:t>целевых показателей муниципальной программы</w:t>
      </w:r>
      <w:r>
        <w:rPr>
          <w:rFonts w:ascii="Times New Roman" w:hAnsi="Times New Roman"/>
          <w:color w:val="000000"/>
          <w:sz w:val="24"/>
          <w:szCs w:val="24"/>
        </w:rPr>
        <w:t xml:space="preserve"> МО «Шенкурский муниципальный район»</w:t>
      </w:r>
      <w:r w:rsidRPr="00247D0B">
        <w:rPr>
          <w:rFonts w:ascii="Times New Roman" w:hAnsi="Times New Roman"/>
          <w:color w:val="000000"/>
          <w:sz w:val="24"/>
          <w:szCs w:val="24"/>
        </w:rPr>
        <w:t xml:space="preserve"> </w:t>
      </w:r>
      <w:r w:rsidRPr="002B14DE">
        <w:rPr>
          <w:rFonts w:ascii="Times New Roman" w:hAnsi="Times New Roman"/>
          <w:sz w:val="24"/>
          <w:szCs w:val="24"/>
        </w:rPr>
        <w:t>«</w:t>
      </w:r>
      <w:r>
        <w:rPr>
          <w:rFonts w:ascii="Times New Roman" w:hAnsi="Times New Roman"/>
          <w:sz w:val="24"/>
          <w:szCs w:val="24"/>
        </w:rPr>
        <w:t xml:space="preserve">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w:t>
      </w:r>
      <w:r w:rsidRPr="002B14DE">
        <w:rPr>
          <w:rFonts w:ascii="Times New Roman" w:hAnsi="Times New Roman"/>
          <w:sz w:val="24"/>
          <w:szCs w:val="24"/>
        </w:rPr>
        <w:t xml:space="preserve"> «Шенкурск</w:t>
      </w:r>
      <w:r>
        <w:rPr>
          <w:rFonts w:ascii="Times New Roman" w:hAnsi="Times New Roman"/>
          <w:sz w:val="24"/>
          <w:szCs w:val="24"/>
        </w:rPr>
        <w:t>ий муниципальный район</w:t>
      </w:r>
      <w:r w:rsidRPr="002B14DE">
        <w:rPr>
          <w:rFonts w:ascii="Times New Roman" w:hAnsi="Times New Roman"/>
          <w:sz w:val="24"/>
          <w:szCs w:val="24"/>
        </w:rPr>
        <w:t xml:space="preserve">» </w:t>
      </w:r>
    </w:p>
    <w:p w:rsidR="008648DE" w:rsidRPr="00224C40" w:rsidRDefault="008648DE" w:rsidP="008648DE">
      <w:pPr>
        <w:autoSpaceDE w:val="0"/>
        <w:autoSpaceDN w:val="0"/>
        <w:adjustRightInd w:val="0"/>
        <w:spacing w:before="100" w:beforeAutospacing="1" w:after="100" w:afterAutospacing="1" w:line="360" w:lineRule="auto"/>
        <w:ind w:firstLine="709"/>
        <w:contextualSpacing/>
        <w:jc w:val="center"/>
        <w:rPr>
          <w:rFonts w:ascii="Times New Roman" w:hAnsi="Times New Roman"/>
          <w:sz w:val="24"/>
          <w:szCs w:val="24"/>
          <w:u w:val="single"/>
        </w:rPr>
      </w:pPr>
      <w:r>
        <w:rPr>
          <w:rFonts w:ascii="Times New Roman" w:hAnsi="Times New Roman"/>
          <w:sz w:val="24"/>
          <w:szCs w:val="24"/>
          <w:u w:val="single"/>
        </w:rPr>
        <w:t xml:space="preserve"> </w:t>
      </w:r>
    </w:p>
    <w:p w:rsidR="008648DE" w:rsidRPr="00224C40" w:rsidRDefault="008648DE" w:rsidP="008648DE">
      <w:pPr>
        <w:spacing w:before="100" w:beforeAutospacing="1" w:after="100" w:afterAutospacing="1" w:line="360" w:lineRule="auto"/>
        <w:contextualSpacing/>
        <w:jc w:val="both"/>
        <w:rPr>
          <w:rFonts w:ascii="Times New Roman" w:hAnsi="Times New Roman"/>
          <w:sz w:val="24"/>
          <w:szCs w:val="24"/>
          <w:u w:val="single"/>
        </w:rPr>
      </w:pPr>
      <w:r>
        <w:rPr>
          <w:rFonts w:ascii="Times New Roman" w:hAnsi="Times New Roman"/>
          <w:sz w:val="24"/>
          <w:szCs w:val="24"/>
        </w:rPr>
        <w:t xml:space="preserve">    Ответственный исполнитель </w:t>
      </w:r>
      <w:r w:rsidRPr="00247D0B">
        <w:rPr>
          <w:rFonts w:ascii="Times New Roman" w:hAnsi="Times New Roman"/>
          <w:sz w:val="24"/>
          <w:szCs w:val="24"/>
        </w:rPr>
        <w:t xml:space="preserve">– </w:t>
      </w:r>
      <w:r>
        <w:rPr>
          <w:rFonts w:ascii="Times New Roman" w:hAnsi="Times New Roman"/>
          <w:sz w:val="24"/>
          <w:szCs w:val="24"/>
          <w:u w:val="single"/>
        </w:rPr>
        <w:t xml:space="preserve"> </w:t>
      </w:r>
      <w:r w:rsidRPr="00BD3615">
        <w:rPr>
          <w:rFonts w:ascii="Times New Roman" w:hAnsi="Times New Roman"/>
          <w:sz w:val="24"/>
          <w:szCs w:val="24"/>
          <w:u w:val="single"/>
        </w:rPr>
        <w:t xml:space="preserve">отдел </w:t>
      </w:r>
      <w:r>
        <w:rPr>
          <w:rFonts w:ascii="Times New Roman" w:hAnsi="Times New Roman"/>
          <w:sz w:val="24"/>
          <w:szCs w:val="24"/>
          <w:u w:val="single"/>
        </w:rPr>
        <w:t xml:space="preserve"> организационной работы и местного самоуправления </w:t>
      </w:r>
      <w:r w:rsidRPr="00BD3615">
        <w:rPr>
          <w:rFonts w:ascii="Times New Roman" w:hAnsi="Times New Roman"/>
          <w:sz w:val="24"/>
          <w:szCs w:val="24"/>
          <w:u w:val="single"/>
        </w:rPr>
        <w:t>администрации</w:t>
      </w:r>
      <w:r w:rsidRPr="00224C40">
        <w:rPr>
          <w:rFonts w:ascii="Times New Roman" w:hAnsi="Times New Roman"/>
          <w:sz w:val="24"/>
          <w:szCs w:val="24"/>
          <w:u w:val="single"/>
        </w:rPr>
        <w:t xml:space="preserve"> МО «Шенкурский муниципальный район» </w:t>
      </w:r>
    </w:p>
    <w:tbl>
      <w:tblPr>
        <w:tblW w:w="10348" w:type="dxa"/>
        <w:tblCellSpacing w:w="5" w:type="nil"/>
        <w:tblInd w:w="-67" w:type="dxa"/>
        <w:tblLayout w:type="fixed"/>
        <w:tblCellMar>
          <w:left w:w="75" w:type="dxa"/>
          <w:right w:w="75" w:type="dxa"/>
        </w:tblCellMar>
        <w:tblLook w:val="0000"/>
      </w:tblPr>
      <w:tblGrid>
        <w:gridCol w:w="3403"/>
        <w:gridCol w:w="1559"/>
        <w:gridCol w:w="1134"/>
        <w:gridCol w:w="1276"/>
        <w:gridCol w:w="1417"/>
        <w:gridCol w:w="1559"/>
      </w:tblGrid>
      <w:tr w:rsidR="008648DE" w:rsidRPr="002B14DE" w:rsidTr="00107215">
        <w:trPr>
          <w:trHeight w:val="249"/>
          <w:tblCellSpacing w:w="5" w:type="nil"/>
        </w:trPr>
        <w:tc>
          <w:tcPr>
            <w:tcW w:w="3403" w:type="dxa"/>
            <w:vMerge w:val="restart"/>
            <w:tcBorders>
              <w:top w:val="single" w:sz="8" w:space="0" w:color="auto"/>
              <w:left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Наименование</w:t>
            </w:r>
          </w:p>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целевого показателя</w:t>
            </w:r>
          </w:p>
        </w:tc>
        <w:tc>
          <w:tcPr>
            <w:tcW w:w="1559" w:type="dxa"/>
            <w:vMerge w:val="restart"/>
            <w:tcBorders>
              <w:top w:val="single" w:sz="8" w:space="0" w:color="auto"/>
              <w:left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Единица измерения</w:t>
            </w:r>
          </w:p>
        </w:tc>
        <w:tc>
          <w:tcPr>
            <w:tcW w:w="1134" w:type="dxa"/>
            <w:vMerge w:val="restart"/>
            <w:tcBorders>
              <w:top w:val="single" w:sz="8" w:space="0" w:color="auto"/>
              <w:left w:val="single" w:sz="8" w:space="0" w:color="auto"/>
              <w:right w:val="single" w:sz="4"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Базовый 2018 год</w:t>
            </w:r>
          </w:p>
        </w:tc>
        <w:tc>
          <w:tcPr>
            <w:tcW w:w="4252" w:type="dxa"/>
            <w:gridSpan w:val="3"/>
            <w:tcBorders>
              <w:top w:val="single" w:sz="8" w:space="0" w:color="auto"/>
              <w:left w:val="single" w:sz="4"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Значения целевых показателей</w:t>
            </w:r>
          </w:p>
        </w:tc>
      </w:tr>
      <w:tr w:rsidR="008648DE" w:rsidRPr="002B14DE" w:rsidTr="00107215">
        <w:trPr>
          <w:trHeight w:val="727"/>
          <w:tblCellSpacing w:w="5" w:type="nil"/>
        </w:trPr>
        <w:tc>
          <w:tcPr>
            <w:tcW w:w="3403" w:type="dxa"/>
            <w:vMerge/>
            <w:tcBorders>
              <w:left w:val="single" w:sz="8"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ind w:firstLine="540"/>
              <w:contextualSpacing/>
              <w:jc w:val="center"/>
              <w:rPr>
                <w:rFonts w:ascii="Times New Roman" w:hAnsi="Times New Roman"/>
                <w:b/>
                <w:bCs/>
                <w:color w:val="000000"/>
                <w:sz w:val="24"/>
                <w:szCs w:val="24"/>
              </w:rPr>
            </w:pPr>
          </w:p>
        </w:tc>
        <w:tc>
          <w:tcPr>
            <w:tcW w:w="1559" w:type="dxa"/>
            <w:vMerge/>
            <w:tcBorders>
              <w:left w:val="single" w:sz="8"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b/>
                <w:bCs/>
                <w:color w:val="000000"/>
                <w:sz w:val="24"/>
                <w:szCs w:val="24"/>
              </w:rPr>
            </w:pPr>
          </w:p>
        </w:tc>
        <w:tc>
          <w:tcPr>
            <w:tcW w:w="1134" w:type="dxa"/>
            <w:vMerge/>
            <w:tcBorders>
              <w:left w:val="single" w:sz="8" w:space="0" w:color="auto"/>
              <w:bottom w:val="single" w:sz="8" w:space="0" w:color="auto"/>
              <w:right w:val="single" w:sz="4"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p>
        </w:tc>
        <w:tc>
          <w:tcPr>
            <w:tcW w:w="1276" w:type="dxa"/>
            <w:tcBorders>
              <w:left w:val="single" w:sz="4"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2019 год</w:t>
            </w:r>
          </w:p>
        </w:tc>
        <w:tc>
          <w:tcPr>
            <w:tcW w:w="1417" w:type="dxa"/>
            <w:tcBorders>
              <w:left w:val="single" w:sz="8" w:space="0" w:color="auto"/>
              <w:bottom w:val="single" w:sz="8" w:space="0" w:color="auto"/>
              <w:right w:val="single" w:sz="4"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2020 год</w:t>
            </w:r>
          </w:p>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p>
        </w:tc>
        <w:tc>
          <w:tcPr>
            <w:tcW w:w="1559" w:type="dxa"/>
            <w:tcBorders>
              <w:left w:val="single" w:sz="4"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2021 год</w:t>
            </w:r>
          </w:p>
        </w:tc>
      </w:tr>
      <w:tr w:rsidR="008648DE" w:rsidRPr="002B14DE" w:rsidTr="00107215">
        <w:trPr>
          <w:trHeight w:val="122"/>
          <w:tblCellSpacing w:w="5" w:type="nil"/>
        </w:trPr>
        <w:tc>
          <w:tcPr>
            <w:tcW w:w="3403" w:type="dxa"/>
            <w:tcBorders>
              <w:left w:val="single" w:sz="8"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1</w:t>
            </w:r>
          </w:p>
        </w:tc>
        <w:tc>
          <w:tcPr>
            <w:tcW w:w="1559" w:type="dxa"/>
            <w:tcBorders>
              <w:left w:val="single" w:sz="8"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2</w:t>
            </w:r>
          </w:p>
        </w:tc>
        <w:tc>
          <w:tcPr>
            <w:tcW w:w="1134" w:type="dxa"/>
            <w:tcBorders>
              <w:left w:val="single" w:sz="8" w:space="0" w:color="auto"/>
              <w:bottom w:val="single" w:sz="8" w:space="0" w:color="auto"/>
              <w:right w:val="single" w:sz="4"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3</w:t>
            </w:r>
          </w:p>
        </w:tc>
        <w:tc>
          <w:tcPr>
            <w:tcW w:w="1276" w:type="dxa"/>
            <w:tcBorders>
              <w:left w:val="single" w:sz="4"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5</w:t>
            </w:r>
          </w:p>
        </w:tc>
        <w:tc>
          <w:tcPr>
            <w:tcW w:w="1417" w:type="dxa"/>
            <w:tcBorders>
              <w:left w:val="single" w:sz="8" w:space="0" w:color="auto"/>
              <w:bottom w:val="single" w:sz="8" w:space="0" w:color="auto"/>
              <w:right w:val="single" w:sz="4"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r w:rsidRPr="002B14DE">
              <w:rPr>
                <w:rFonts w:ascii="Times New Roman" w:hAnsi="Times New Roman"/>
                <w:color w:val="000000"/>
                <w:sz w:val="24"/>
                <w:szCs w:val="24"/>
              </w:rPr>
              <w:t>6</w:t>
            </w:r>
          </w:p>
        </w:tc>
        <w:tc>
          <w:tcPr>
            <w:tcW w:w="1559" w:type="dxa"/>
            <w:tcBorders>
              <w:left w:val="single" w:sz="4" w:space="0" w:color="auto"/>
              <w:bottom w:val="single" w:sz="8" w:space="0" w:color="auto"/>
              <w:right w:val="single" w:sz="8" w:space="0" w:color="auto"/>
            </w:tcBorders>
          </w:tcPr>
          <w:p w:rsidR="008648DE" w:rsidRPr="002B14DE" w:rsidRDefault="008648DE" w:rsidP="00992F64">
            <w:pPr>
              <w:autoSpaceDE w:val="0"/>
              <w:autoSpaceDN w:val="0"/>
              <w:adjustRightInd w:val="0"/>
              <w:spacing w:after="0" w:line="240" w:lineRule="auto"/>
              <w:contextualSpacing/>
              <w:jc w:val="center"/>
              <w:rPr>
                <w:rFonts w:ascii="Times New Roman" w:hAnsi="Times New Roman"/>
                <w:color w:val="000000"/>
                <w:sz w:val="24"/>
                <w:szCs w:val="24"/>
              </w:rPr>
            </w:pPr>
          </w:p>
        </w:tc>
      </w:tr>
      <w:tr w:rsidR="008648DE" w:rsidRPr="002B14DE" w:rsidTr="00107215">
        <w:trPr>
          <w:trHeight w:val="122"/>
          <w:tblCellSpacing w:w="5" w:type="nil"/>
        </w:trPr>
        <w:tc>
          <w:tcPr>
            <w:tcW w:w="3403" w:type="dxa"/>
            <w:tcBorders>
              <w:left w:val="single" w:sz="8" w:space="0" w:color="auto"/>
              <w:bottom w:val="single" w:sz="8" w:space="0" w:color="auto"/>
              <w:right w:val="single" w:sz="8" w:space="0" w:color="auto"/>
            </w:tcBorders>
          </w:tcPr>
          <w:p w:rsidR="008648DE" w:rsidRPr="002B14DE" w:rsidRDefault="008648DE" w:rsidP="00195304">
            <w:pPr>
              <w:rPr>
                <w:rFonts w:ascii="Times New Roman" w:hAnsi="Times New Roman"/>
                <w:sz w:val="24"/>
                <w:szCs w:val="24"/>
              </w:rPr>
            </w:pPr>
            <w:r w:rsidRPr="002B14DE">
              <w:rPr>
                <w:rFonts w:ascii="Times New Roman" w:hAnsi="Times New Roman"/>
                <w:sz w:val="24"/>
                <w:szCs w:val="24"/>
              </w:rPr>
              <w:t xml:space="preserve">1. </w:t>
            </w:r>
            <w:r w:rsidR="00195304">
              <w:rPr>
                <w:rFonts w:ascii="Times New Roman" w:hAnsi="Times New Roman"/>
                <w:spacing w:val="-4"/>
                <w:sz w:val="24"/>
                <w:szCs w:val="24"/>
              </w:rPr>
              <w:t>К</w:t>
            </w:r>
            <w:r>
              <w:rPr>
                <w:rFonts w:ascii="Times New Roman" w:hAnsi="Times New Roman"/>
                <w:spacing w:val="-4"/>
                <w:sz w:val="24"/>
                <w:szCs w:val="24"/>
              </w:rPr>
              <w:t>оличеств</w:t>
            </w:r>
            <w:r w:rsidR="00195304">
              <w:rPr>
                <w:rFonts w:ascii="Times New Roman" w:hAnsi="Times New Roman"/>
                <w:spacing w:val="-4"/>
                <w:sz w:val="24"/>
                <w:szCs w:val="24"/>
              </w:rPr>
              <w:t>о</w:t>
            </w:r>
            <w:r>
              <w:rPr>
                <w:rFonts w:ascii="Times New Roman" w:hAnsi="Times New Roman"/>
                <w:spacing w:val="-4"/>
                <w:sz w:val="24"/>
                <w:szCs w:val="24"/>
              </w:rPr>
              <w:t xml:space="preserve"> организаций </w:t>
            </w:r>
            <w:r w:rsidR="00195304">
              <w:rPr>
                <w:rFonts w:ascii="Times New Roman" w:hAnsi="Times New Roman"/>
                <w:spacing w:val="-4"/>
                <w:sz w:val="24"/>
                <w:szCs w:val="24"/>
              </w:rPr>
              <w:t>ТОС</w:t>
            </w:r>
          </w:p>
        </w:tc>
        <w:tc>
          <w:tcPr>
            <w:tcW w:w="1559" w:type="dxa"/>
            <w:tcBorders>
              <w:left w:val="single" w:sz="8" w:space="0" w:color="auto"/>
              <w:bottom w:val="single" w:sz="8" w:space="0" w:color="auto"/>
              <w:right w:val="single" w:sz="8" w:space="0" w:color="auto"/>
            </w:tcBorders>
            <w:vAlign w:val="center"/>
          </w:tcPr>
          <w:p w:rsidR="008648DE" w:rsidRPr="002B14DE" w:rsidRDefault="008648DE" w:rsidP="00992F64">
            <w:pPr>
              <w:autoSpaceDE w:val="0"/>
              <w:autoSpaceDN w:val="0"/>
              <w:adjustRightInd w:val="0"/>
              <w:jc w:val="center"/>
              <w:rPr>
                <w:rFonts w:ascii="Times New Roman" w:hAnsi="Times New Roman"/>
                <w:sz w:val="24"/>
                <w:szCs w:val="24"/>
              </w:rPr>
            </w:pPr>
            <w:r>
              <w:rPr>
                <w:rFonts w:ascii="Times New Roman" w:hAnsi="Times New Roman"/>
                <w:sz w:val="24"/>
                <w:szCs w:val="24"/>
              </w:rPr>
              <w:t>Количество ТОС</w:t>
            </w:r>
          </w:p>
        </w:tc>
        <w:tc>
          <w:tcPr>
            <w:tcW w:w="1134" w:type="dxa"/>
            <w:tcBorders>
              <w:left w:val="single" w:sz="8" w:space="0" w:color="auto"/>
              <w:bottom w:val="single" w:sz="8"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36</w:t>
            </w:r>
          </w:p>
        </w:tc>
        <w:tc>
          <w:tcPr>
            <w:tcW w:w="1276" w:type="dxa"/>
            <w:tcBorders>
              <w:left w:val="single" w:sz="4" w:space="0" w:color="auto"/>
              <w:bottom w:val="single" w:sz="8" w:space="0" w:color="auto"/>
              <w:right w:val="single" w:sz="8" w:space="0" w:color="auto"/>
            </w:tcBorders>
          </w:tcPr>
          <w:p w:rsidR="008648DE" w:rsidRPr="002B14DE" w:rsidRDefault="008648DE" w:rsidP="00107215">
            <w:pPr>
              <w:jc w:val="center"/>
              <w:rPr>
                <w:rFonts w:ascii="Times New Roman" w:hAnsi="Times New Roman"/>
                <w:sz w:val="24"/>
                <w:szCs w:val="24"/>
              </w:rPr>
            </w:pPr>
            <w:r>
              <w:rPr>
                <w:rFonts w:ascii="Times New Roman" w:hAnsi="Times New Roman"/>
                <w:sz w:val="24"/>
                <w:szCs w:val="24"/>
              </w:rPr>
              <w:t>38</w:t>
            </w:r>
          </w:p>
        </w:tc>
        <w:tc>
          <w:tcPr>
            <w:tcW w:w="1417" w:type="dxa"/>
            <w:tcBorders>
              <w:left w:val="single" w:sz="8" w:space="0" w:color="auto"/>
              <w:bottom w:val="single" w:sz="8"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38</w:t>
            </w:r>
          </w:p>
        </w:tc>
        <w:tc>
          <w:tcPr>
            <w:tcW w:w="1559" w:type="dxa"/>
            <w:tcBorders>
              <w:left w:val="single" w:sz="4" w:space="0" w:color="auto"/>
              <w:bottom w:val="single" w:sz="8" w:space="0" w:color="auto"/>
              <w:right w:val="single" w:sz="8"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39</w:t>
            </w:r>
          </w:p>
        </w:tc>
      </w:tr>
      <w:tr w:rsidR="008648DE" w:rsidRPr="002B14DE" w:rsidTr="00107215">
        <w:trPr>
          <w:trHeight w:val="856"/>
          <w:tblCellSpacing w:w="5" w:type="nil"/>
        </w:trPr>
        <w:tc>
          <w:tcPr>
            <w:tcW w:w="3403" w:type="dxa"/>
            <w:tcBorders>
              <w:left w:val="single" w:sz="8" w:space="0" w:color="auto"/>
              <w:bottom w:val="single" w:sz="8" w:space="0" w:color="auto"/>
              <w:right w:val="single" w:sz="8" w:space="0" w:color="auto"/>
            </w:tcBorders>
          </w:tcPr>
          <w:p w:rsidR="008648DE" w:rsidRPr="002B14DE" w:rsidRDefault="008648DE" w:rsidP="00D33A06">
            <w:pPr>
              <w:rPr>
                <w:rFonts w:ascii="Times New Roman" w:hAnsi="Times New Roman"/>
                <w:sz w:val="24"/>
                <w:szCs w:val="24"/>
              </w:rPr>
            </w:pPr>
            <w:r w:rsidRPr="002B14DE">
              <w:rPr>
                <w:rFonts w:ascii="Times New Roman" w:hAnsi="Times New Roman"/>
                <w:sz w:val="24"/>
                <w:szCs w:val="24"/>
              </w:rPr>
              <w:t>2.</w:t>
            </w:r>
            <w:r>
              <w:rPr>
                <w:rFonts w:ascii="Times New Roman" w:hAnsi="Times New Roman"/>
                <w:sz w:val="24"/>
                <w:szCs w:val="24"/>
              </w:rPr>
              <w:t xml:space="preserve">  </w:t>
            </w:r>
            <w:r w:rsidR="00D33A06">
              <w:rPr>
                <w:rFonts w:ascii="Times New Roman" w:hAnsi="Times New Roman"/>
                <w:sz w:val="24"/>
                <w:szCs w:val="24"/>
              </w:rPr>
              <w:t>К</w:t>
            </w:r>
            <w:r>
              <w:rPr>
                <w:rFonts w:ascii="Times New Roman" w:hAnsi="Times New Roman"/>
                <w:sz w:val="24"/>
                <w:szCs w:val="24"/>
              </w:rPr>
              <w:t>оличеств</w:t>
            </w:r>
            <w:r w:rsidR="00D33A06">
              <w:rPr>
                <w:rFonts w:ascii="Times New Roman" w:hAnsi="Times New Roman"/>
                <w:sz w:val="24"/>
                <w:szCs w:val="24"/>
              </w:rPr>
              <w:t xml:space="preserve">о </w:t>
            </w:r>
            <w:r>
              <w:rPr>
                <w:rFonts w:ascii="Times New Roman" w:hAnsi="Times New Roman"/>
                <w:sz w:val="24"/>
                <w:szCs w:val="24"/>
              </w:rPr>
              <w:t xml:space="preserve"> реализованных  проектов ТОС</w:t>
            </w:r>
          </w:p>
        </w:tc>
        <w:tc>
          <w:tcPr>
            <w:tcW w:w="1559" w:type="dxa"/>
            <w:tcBorders>
              <w:left w:val="single" w:sz="8" w:space="0" w:color="auto"/>
              <w:bottom w:val="single" w:sz="8" w:space="0" w:color="auto"/>
              <w:right w:val="single" w:sz="8" w:space="0" w:color="auto"/>
            </w:tcBorders>
            <w:vAlign w:val="center"/>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Количество п</w:t>
            </w:r>
            <w:r w:rsidR="00107215">
              <w:rPr>
                <w:rFonts w:ascii="Times New Roman" w:hAnsi="Times New Roman"/>
                <w:sz w:val="24"/>
                <w:szCs w:val="24"/>
              </w:rPr>
              <w:t>р</w:t>
            </w:r>
            <w:r>
              <w:rPr>
                <w:rFonts w:ascii="Times New Roman" w:hAnsi="Times New Roman"/>
                <w:sz w:val="24"/>
                <w:szCs w:val="24"/>
              </w:rPr>
              <w:t>оектов</w:t>
            </w:r>
          </w:p>
        </w:tc>
        <w:tc>
          <w:tcPr>
            <w:tcW w:w="1134" w:type="dxa"/>
            <w:tcBorders>
              <w:left w:val="single" w:sz="8" w:space="0" w:color="auto"/>
              <w:bottom w:val="single" w:sz="8"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276" w:type="dxa"/>
            <w:tcBorders>
              <w:left w:val="single" w:sz="4" w:space="0" w:color="auto"/>
              <w:bottom w:val="single" w:sz="8" w:space="0" w:color="auto"/>
              <w:right w:val="single" w:sz="8" w:space="0" w:color="auto"/>
            </w:tcBorders>
          </w:tcPr>
          <w:p w:rsidR="008648DE" w:rsidRPr="002B14DE" w:rsidRDefault="008648DE" w:rsidP="00107215">
            <w:pPr>
              <w:jc w:val="center"/>
              <w:rPr>
                <w:rFonts w:ascii="Times New Roman" w:hAnsi="Times New Roman"/>
                <w:sz w:val="24"/>
                <w:szCs w:val="24"/>
              </w:rPr>
            </w:pPr>
            <w:r>
              <w:rPr>
                <w:rFonts w:ascii="Times New Roman" w:hAnsi="Times New Roman"/>
                <w:sz w:val="24"/>
                <w:szCs w:val="24"/>
              </w:rPr>
              <w:t>12</w:t>
            </w:r>
          </w:p>
        </w:tc>
        <w:tc>
          <w:tcPr>
            <w:tcW w:w="1417" w:type="dxa"/>
            <w:tcBorders>
              <w:left w:val="single" w:sz="8" w:space="0" w:color="auto"/>
              <w:bottom w:val="single" w:sz="8"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559" w:type="dxa"/>
            <w:tcBorders>
              <w:left w:val="single" w:sz="4" w:space="0" w:color="auto"/>
              <w:bottom w:val="single" w:sz="8" w:space="0" w:color="auto"/>
              <w:right w:val="single" w:sz="8"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13</w:t>
            </w:r>
          </w:p>
        </w:tc>
      </w:tr>
      <w:tr w:rsidR="008648DE" w:rsidRPr="002B14DE" w:rsidTr="00107215">
        <w:trPr>
          <w:trHeight w:val="1851"/>
          <w:tblCellSpacing w:w="5" w:type="nil"/>
        </w:trPr>
        <w:tc>
          <w:tcPr>
            <w:tcW w:w="3403" w:type="dxa"/>
            <w:tcBorders>
              <w:left w:val="single" w:sz="8" w:space="0" w:color="auto"/>
              <w:bottom w:val="single" w:sz="4" w:space="0" w:color="auto"/>
              <w:right w:val="single" w:sz="8" w:space="0" w:color="auto"/>
            </w:tcBorders>
          </w:tcPr>
          <w:p w:rsidR="008648DE" w:rsidRPr="002B14DE" w:rsidRDefault="008648DE" w:rsidP="00992F64">
            <w:pPr>
              <w:rPr>
                <w:rFonts w:ascii="Times New Roman" w:hAnsi="Times New Roman"/>
                <w:sz w:val="24"/>
                <w:szCs w:val="24"/>
              </w:rPr>
            </w:pPr>
            <w:r w:rsidRPr="002B14DE">
              <w:rPr>
                <w:rFonts w:ascii="Times New Roman" w:hAnsi="Times New Roman"/>
                <w:sz w:val="24"/>
                <w:szCs w:val="24"/>
              </w:rPr>
              <w:t xml:space="preserve">3. </w:t>
            </w:r>
            <w:r w:rsidRPr="002B14DE">
              <w:rPr>
                <w:rFonts w:ascii="Times New Roman" w:hAnsi="Times New Roman"/>
                <w:color w:val="000000"/>
                <w:sz w:val="24"/>
                <w:szCs w:val="24"/>
              </w:rPr>
              <w:t xml:space="preserve">Доля </w:t>
            </w:r>
            <w:r>
              <w:rPr>
                <w:rFonts w:ascii="Times New Roman" w:hAnsi="Times New Roman"/>
                <w:color w:val="000000"/>
                <w:sz w:val="24"/>
                <w:szCs w:val="24"/>
              </w:rPr>
              <w:t>жителей населённых пунктов, вовлечённых в деятельность ТОС (от общего числа жителей Шенкурского муниципального района)</w:t>
            </w:r>
            <w:r w:rsidR="00107215">
              <w:rPr>
                <w:rFonts w:ascii="Times New Roman" w:hAnsi="Times New Roman"/>
                <w:color w:val="000000"/>
                <w:sz w:val="24"/>
                <w:szCs w:val="24"/>
              </w:rPr>
              <w:t xml:space="preserve"> </w:t>
            </w:r>
          </w:p>
        </w:tc>
        <w:tc>
          <w:tcPr>
            <w:tcW w:w="1559" w:type="dxa"/>
            <w:tcBorders>
              <w:left w:val="single" w:sz="8" w:space="0" w:color="auto"/>
              <w:bottom w:val="single" w:sz="4" w:space="0" w:color="auto"/>
              <w:right w:val="single" w:sz="8" w:space="0" w:color="auto"/>
            </w:tcBorders>
          </w:tcPr>
          <w:p w:rsidR="008648DE" w:rsidRDefault="00107215" w:rsidP="00107215">
            <w:pPr>
              <w:autoSpaceDE w:val="0"/>
              <w:autoSpaceDN w:val="0"/>
              <w:adjustRightInd w:val="0"/>
              <w:jc w:val="center"/>
              <w:rPr>
                <w:rFonts w:ascii="Times New Roman" w:hAnsi="Times New Roman"/>
                <w:sz w:val="24"/>
                <w:szCs w:val="24"/>
              </w:rPr>
            </w:pPr>
            <w:r>
              <w:rPr>
                <w:rFonts w:ascii="Times New Roman" w:hAnsi="Times New Roman"/>
                <w:sz w:val="24"/>
                <w:szCs w:val="24"/>
              </w:rPr>
              <w:t>П</w:t>
            </w:r>
            <w:r w:rsidR="008648DE" w:rsidRPr="002B14DE">
              <w:rPr>
                <w:rFonts w:ascii="Times New Roman" w:hAnsi="Times New Roman"/>
                <w:sz w:val="24"/>
                <w:szCs w:val="24"/>
              </w:rPr>
              <w:t>роцент</w:t>
            </w:r>
            <w:r w:rsidR="0011762C">
              <w:rPr>
                <w:rFonts w:ascii="Times New Roman" w:hAnsi="Times New Roman"/>
                <w:sz w:val="24"/>
                <w:szCs w:val="24"/>
              </w:rPr>
              <w:t>ы</w:t>
            </w:r>
          </w:p>
          <w:p w:rsidR="008648DE" w:rsidRPr="002B14DE" w:rsidRDefault="008648DE" w:rsidP="00107215">
            <w:pPr>
              <w:autoSpaceDE w:val="0"/>
              <w:autoSpaceDN w:val="0"/>
              <w:adjustRightInd w:val="0"/>
              <w:jc w:val="center"/>
              <w:rPr>
                <w:rFonts w:ascii="Times New Roman" w:hAnsi="Times New Roman"/>
                <w:sz w:val="24"/>
                <w:szCs w:val="24"/>
              </w:rPr>
            </w:pPr>
          </w:p>
        </w:tc>
        <w:tc>
          <w:tcPr>
            <w:tcW w:w="1134" w:type="dxa"/>
            <w:tcBorders>
              <w:left w:val="single" w:sz="8" w:space="0" w:color="auto"/>
              <w:bottom w:val="single" w:sz="4"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15</w:t>
            </w:r>
          </w:p>
          <w:p w:rsidR="008648DE" w:rsidRPr="002B14DE" w:rsidRDefault="008648DE" w:rsidP="00107215">
            <w:pPr>
              <w:autoSpaceDE w:val="0"/>
              <w:autoSpaceDN w:val="0"/>
              <w:adjustRightInd w:val="0"/>
              <w:jc w:val="center"/>
              <w:rPr>
                <w:rFonts w:ascii="Times New Roman" w:hAnsi="Times New Roman"/>
                <w:sz w:val="24"/>
                <w:szCs w:val="24"/>
              </w:rPr>
            </w:pPr>
          </w:p>
        </w:tc>
        <w:tc>
          <w:tcPr>
            <w:tcW w:w="1276" w:type="dxa"/>
            <w:tcBorders>
              <w:left w:val="single" w:sz="4" w:space="0" w:color="auto"/>
              <w:bottom w:val="single" w:sz="4" w:space="0" w:color="auto"/>
              <w:right w:val="single" w:sz="8" w:space="0" w:color="auto"/>
            </w:tcBorders>
          </w:tcPr>
          <w:p w:rsidR="008648DE" w:rsidRPr="002B14DE" w:rsidRDefault="008648DE" w:rsidP="00107215">
            <w:pPr>
              <w:jc w:val="center"/>
              <w:rPr>
                <w:rFonts w:ascii="Times New Roman" w:hAnsi="Times New Roman"/>
                <w:sz w:val="24"/>
                <w:szCs w:val="24"/>
              </w:rPr>
            </w:pPr>
            <w:r>
              <w:rPr>
                <w:rFonts w:ascii="Times New Roman" w:hAnsi="Times New Roman"/>
                <w:sz w:val="24"/>
                <w:szCs w:val="24"/>
              </w:rPr>
              <w:t>16,5</w:t>
            </w:r>
          </w:p>
        </w:tc>
        <w:tc>
          <w:tcPr>
            <w:tcW w:w="1417" w:type="dxa"/>
            <w:tcBorders>
              <w:left w:val="single" w:sz="8" w:space="0" w:color="auto"/>
              <w:bottom w:val="single" w:sz="4"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16,5</w:t>
            </w:r>
          </w:p>
        </w:tc>
        <w:tc>
          <w:tcPr>
            <w:tcW w:w="1559" w:type="dxa"/>
            <w:tcBorders>
              <w:left w:val="single" w:sz="4" w:space="0" w:color="auto"/>
              <w:bottom w:val="single" w:sz="4" w:space="0" w:color="auto"/>
              <w:right w:val="single" w:sz="8"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17,2</w:t>
            </w:r>
          </w:p>
        </w:tc>
      </w:tr>
      <w:tr w:rsidR="008648DE" w:rsidRPr="002B14DE" w:rsidTr="00107215">
        <w:trPr>
          <w:trHeight w:val="1527"/>
          <w:tblCellSpacing w:w="5" w:type="nil"/>
        </w:trPr>
        <w:tc>
          <w:tcPr>
            <w:tcW w:w="3403" w:type="dxa"/>
            <w:tcBorders>
              <w:left w:val="single" w:sz="8" w:space="0" w:color="auto"/>
              <w:bottom w:val="single" w:sz="4" w:space="0" w:color="auto"/>
              <w:right w:val="single" w:sz="8" w:space="0" w:color="auto"/>
            </w:tcBorders>
          </w:tcPr>
          <w:p w:rsidR="008648DE" w:rsidRPr="002B14DE" w:rsidRDefault="008648DE" w:rsidP="00992F64">
            <w:pPr>
              <w:rPr>
                <w:rFonts w:ascii="Times New Roman" w:hAnsi="Times New Roman"/>
                <w:sz w:val="24"/>
                <w:szCs w:val="24"/>
              </w:rPr>
            </w:pPr>
            <w:r>
              <w:rPr>
                <w:rFonts w:ascii="Times New Roman" w:hAnsi="Times New Roman"/>
                <w:sz w:val="24"/>
                <w:szCs w:val="24"/>
              </w:rPr>
              <w:t>4.</w:t>
            </w:r>
            <w:r w:rsidR="00107215">
              <w:rPr>
                <w:rFonts w:ascii="Times New Roman" w:hAnsi="Times New Roman"/>
                <w:sz w:val="24"/>
                <w:szCs w:val="24"/>
              </w:rPr>
              <w:t xml:space="preserve"> </w:t>
            </w:r>
            <w:r>
              <w:rPr>
                <w:rFonts w:ascii="Times New Roman" w:hAnsi="Times New Roman"/>
                <w:sz w:val="24"/>
                <w:szCs w:val="24"/>
              </w:rPr>
              <w:t>Доля представителей ТОС и специалистов поселений, принявших участие в обучающих семинарах, совещаниях, конференциях</w:t>
            </w:r>
          </w:p>
        </w:tc>
        <w:tc>
          <w:tcPr>
            <w:tcW w:w="1559" w:type="dxa"/>
            <w:tcBorders>
              <w:left w:val="single" w:sz="8" w:space="0" w:color="auto"/>
              <w:bottom w:val="single" w:sz="4" w:space="0" w:color="auto"/>
              <w:right w:val="single" w:sz="8" w:space="0" w:color="auto"/>
            </w:tcBorders>
          </w:tcPr>
          <w:p w:rsidR="008648DE" w:rsidRPr="002B14DE" w:rsidRDefault="00107215" w:rsidP="00107215">
            <w:pPr>
              <w:autoSpaceDE w:val="0"/>
              <w:autoSpaceDN w:val="0"/>
              <w:adjustRightInd w:val="0"/>
              <w:jc w:val="center"/>
              <w:rPr>
                <w:rFonts w:ascii="Times New Roman" w:hAnsi="Times New Roman"/>
                <w:sz w:val="24"/>
                <w:szCs w:val="24"/>
              </w:rPr>
            </w:pPr>
            <w:r>
              <w:rPr>
                <w:rFonts w:ascii="Times New Roman" w:hAnsi="Times New Roman"/>
                <w:sz w:val="24"/>
                <w:szCs w:val="24"/>
              </w:rPr>
              <w:t>Количеств</w:t>
            </w:r>
            <w:r w:rsidR="008648DE">
              <w:rPr>
                <w:rFonts w:ascii="Times New Roman" w:hAnsi="Times New Roman"/>
                <w:sz w:val="24"/>
                <w:szCs w:val="24"/>
              </w:rPr>
              <w:t>о человек</w:t>
            </w:r>
          </w:p>
        </w:tc>
        <w:tc>
          <w:tcPr>
            <w:tcW w:w="1134" w:type="dxa"/>
            <w:tcBorders>
              <w:left w:val="single" w:sz="8" w:space="0" w:color="auto"/>
              <w:bottom w:val="single" w:sz="4"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24</w:t>
            </w:r>
          </w:p>
        </w:tc>
        <w:tc>
          <w:tcPr>
            <w:tcW w:w="1276" w:type="dxa"/>
            <w:tcBorders>
              <w:left w:val="single" w:sz="4" w:space="0" w:color="auto"/>
              <w:bottom w:val="single" w:sz="4" w:space="0" w:color="auto"/>
              <w:right w:val="single" w:sz="8" w:space="0" w:color="auto"/>
            </w:tcBorders>
          </w:tcPr>
          <w:p w:rsidR="008648DE" w:rsidRPr="002B14DE" w:rsidRDefault="008648DE" w:rsidP="00107215">
            <w:pPr>
              <w:jc w:val="center"/>
              <w:rPr>
                <w:rFonts w:ascii="Times New Roman" w:hAnsi="Times New Roman"/>
                <w:sz w:val="24"/>
                <w:szCs w:val="24"/>
              </w:rPr>
            </w:pPr>
            <w:r>
              <w:rPr>
                <w:rFonts w:ascii="Times New Roman" w:hAnsi="Times New Roman"/>
                <w:sz w:val="24"/>
                <w:szCs w:val="24"/>
              </w:rPr>
              <w:t>26</w:t>
            </w:r>
          </w:p>
        </w:tc>
        <w:tc>
          <w:tcPr>
            <w:tcW w:w="1417" w:type="dxa"/>
            <w:tcBorders>
              <w:left w:val="single" w:sz="8" w:space="0" w:color="auto"/>
              <w:bottom w:val="single" w:sz="4" w:space="0" w:color="auto"/>
              <w:right w:val="single" w:sz="4"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26</w:t>
            </w:r>
          </w:p>
        </w:tc>
        <w:tc>
          <w:tcPr>
            <w:tcW w:w="1559" w:type="dxa"/>
            <w:tcBorders>
              <w:left w:val="single" w:sz="4" w:space="0" w:color="auto"/>
              <w:bottom w:val="single" w:sz="4" w:space="0" w:color="auto"/>
              <w:right w:val="single" w:sz="8" w:space="0" w:color="auto"/>
            </w:tcBorders>
          </w:tcPr>
          <w:p w:rsidR="008648DE" w:rsidRPr="002B14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30</w:t>
            </w:r>
          </w:p>
        </w:tc>
      </w:tr>
      <w:tr w:rsidR="008648DE" w:rsidRPr="002B14DE" w:rsidTr="00107215">
        <w:trPr>
          <w:trHeight w:val="1364"/>
          <w:tblCellSpacing w:w="5" w:type="nil"/>
        </w:trPr>
        <w:tc>
          <w:tcPr>
            <w:tcW w:w="3403" w:type="dxa"/>
            <w:tcBorders>
              <w:top w:val="single" w:sz="4" w:space="0" w:color="auto"/>
              <w:left w:val="single" w:sz="8"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lastRenderedPageBreak/>
              <w:t>5.</w:t>
            </w:r>
            <w:r w:rsidR="00107215">
              <w:rPr>
                <w:rFonts w:ascii="Times New Roman" w:hAnsi="Times New Roman"/>
                <w:sz w:val="24"/>
                <w:szCs w:val="24"/>
              </w:rPr>
              <w:t xml:space="preserve"> </w:t>
            </w:r>
            <w:r w:rsidR="00D33A06">
              <w:rPr>
                <w:rFonts w:ascii="Times New Roman" w:hAnsi="Times New Roman"/>
                <w:sz w:val="24"/>
                <w:szCs w:val="24"/>
              </w:rPr>
              <w:t>К</w:t>
            </w:r>
            <w:r>
              <w:rPr>
                <w:rFonts w:ascii="Times New Roman" w:hAnsi="Times New Roman"/>
                <w:sz w:val="24"/>
                <w:szCs w:val="24"/>
              </w:rPr>
              <w:t>оличеств</w:t>
            </w:r>
            <w:r w:rsidR="00D33A06">
              <w:rPr>
                <w:rFonts w:ascii="Times New Roman" w:hAnsi="Times New Roman"/>
                <w:sz w:val="24"/>
                <w:szCs w:val="24"/>
              </w:rPr>
              <w:t>о</w:t>
            </w:r>
            <w:r>
              <w:rPr>
                <w:rFonts w:ascii="Times New Roman" w:hAnsi="Times New Roman"/>
                <w:sz w:val="24"/>
                <w:szCs w:val="24"/>
              </w:rPr>
              <w:t xml:space="preserve"> участников  конкурса  «Лучший ТОС», «Лучший активист ТОС»</w:t>
            </w:r>
          </w:p>
        </w:tc>
        <w:tc>
          <w:tcPr>
            <w:tcW w:w="1559" w:type="dxa"/>
            <w:tcBorders>
              <w:top w:val="single" w:sz="4" w:space="0" w:color="auto"/>
              <w:left w:val="single" w:sz="8" w:space="0" w:color="auto"/>
              <w:bottom w:val="single" w:sz="4" w:space="0" w:color="auto"/>
              <w:right w:val="single" w:sz="8" w:space="0" w:color="auto"/>
            </w:tcBorders>
          </w:tcPr>
          <w:p w:rsidR="008648DE" w:rsidRDefault="008648DE" w:rsidP="00107215">
            <w:pPr>
              <w:autoSpaceDE w:val="0"/>
              <w:autoSpaceDN w:val="0"/>
              <w:adjustRightInd w:val="0"/>
              <w:rPr>
                <w:rFonts w:ascii="Times New Roman" w:hAnsi="Times New Roman"/>
                <w:sz w:val="24"/>
                <w:szCs w:val="24"/>
              </w:rPr>
            </w:pPr>
            <w:r>
              <w:rPr>
                <w:rFonts w:ascii="Times New Roman" w:hAnsi="Times New Roman"/>
                <w:sz w:val="24"/>
                <w:szCs w:val="24"/>
              </w:rPr>
              <w:t>Количество ТОС/человек</w:t>
            </w:r>
          </w:p>
        </w:tc>
        <w:tc>
          <w:tcPr>
            <w:tcW w:w="1134" w:type="dxa"/>
            <w:tcBorders>
              <w:top w:val="single" w:sz="4" w:space="0" w:color="auto"/>
              <w:left w:val="single" w:sz="8" w:space="0" w:color="auto"/>
              <w:bottom w:val="single" w:sz="4"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1/1</w:t>
            </w:r>
          </w:p>
          <w:p w:rsidR="008648DE" w:rsidRDefault="008648DE" w:rsidP="00107215">
            <w:pPr>
              <w:autoSpaceDE w:val="0"/>
              <w:autoSpaceDN w:val="0"/>
              <w:adjustRightInd w:val="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8" w:space="0" w:color="auto"/>
            </w:tcBorders>
          </w:tcPr>
          <w:p w:rsidR="008648DE" w:rsidRDefault="008648DE" w:rsidP="00107215">
            <w:pPr>
              <w:jc w:val="center"/>
              <w:rPr>
                <w:rFonts w:ascii="Times New Roman" w:hAnsi="Times New Roman"/>
                <w:sz w:val="24"/>
                <w:szCs w:val="24"/>
              </w:rPr>
            </w:pPr>
            <w:r>
              <w:rPr>
                <w:rFonts w:ascii="Times New Roman" w:hAnsi="Times New Roman"/>
                <w:sz w:val="24"/>
                <w:szCs w:val="24"/>
              </w:rPr>
              <w:t>2/2</w:t>
            </w:r>
          </w:p>
          <w:p w:rsidR="008648DE" w:rsidRDefault="008648DE" w:rsidP="00107215">
            <w:pPr>
              <w:jc w:val="center"/>
              <w:rPr>
                <w:rFonts w:ascii="Times New Roman" w:hAnsi="Times New Roman"/>
                <w:sz w:val="24"/>
                <w:szCs w:val="24"/>
              </w:rPr>
            </w:pPr>
          </w:p>
        </w:tc>
        <w:tc>
          <w:tcPr>
            <w:tcW w:w="1417" w:type="dxa"/>
            <w:tcBorders>
              <w:top w:val="single" w:sz="4" w:space="0" w:color="auto"/>
              <w:left w:val="single" w:sz="8" w:space="0" w:color="auto"/>
              <w:bottom w:val="single" w:sz="4"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2/2</w:t>
            </w:r>
          </w:p>
          <w:p w:rsidR="008648DE" w:rsidRDefault="008648DE" w:rsidP="00107215">
            <w:pPr>
              <w:autoSpaceDE w:val="0"/>
              <w:autoSpaceDN w:val="0"/>
              <w:adjustRightInd w:val="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8"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2/3</w:t>
            </w:r>
          </w:p>
          <w:p w:rsidR="008648DE" w:rsidRDefault="008648DE" w:rsidP="00107215">
            <w:pPr>
              <w:autoSpaceDE w:val="0"/>
              <w:autoSpaceDN w:val="0"/>
              <w:adjustRightInd w:val="0"/>
              <w:jc w:val="center"/>
              <w:rPr>
                <w:rFonts w:ascii="Times New Roman" w:hAnsi="Times New Roman"/>
                <w:sz w:val="24"/>
                <w:szCs w:val="24"/>
              </w:rPr>
            </w:pPr>
          </w:p>
        </w:tc>
      </w:tr>
      <w:tr w:rsidR="008648DE" w:rsidRPr="002B14DE" w:rsidTr="00107215">
        <w:trPr>
          <w:trHeight w:val="92"/>
          <w:tblCellSpacing w:w="5" w:type="nil"/>
        </w:trPr>
        <w:tc>
          <w:tcPr>
            <w:tcW w:w="3403" w:type="dxa"/>
            <w:tcBorders>
              <w:top w:val="single" w:sz="4" w:space="0" w:color="auto"/>
              <w:left w:val="single" w:sz="8" w:space="0" w:color="auto"/>
              <w:right w:val="single" w:sz="8" w:space="0" w:color="auto"/>
            </w:tcBorders>
          </w:tcPr>
          <w:p w:rsidR="008648DE" w:rsidRDefault="008648DE" w:rsidP="00107215">
            <w:pPr>
              <w:rPr>
                <w:rFonts w:ascii="Times New Roman" w:hAnsi="Times New Roman"/>
                <w:sz w:val="24"/>
                <w:szCs w:val="24"/>
              </w:rPr>
            </w:pPr>
            <w:r>
              <w:rPr>
                <w:rFonts w:ascii="Times New Roman" w:hAnsi="Times New Roman"/>
                <w:sz w:val="24"/>
                <w:szCs w:val="24"/>
              </w:rPr>
              <w:t>6.</w:t>
            </w:r>
            <w:r w:rsidR="00107215">
              <w:rPr>
                <w:rFonts w:ascii="Times New Roman" w:hAnsi="Times New Roman"/>
                <w:sz w:val="24"/>
                <w:szCs w:val="24"/>
              </w:rPr>
              <w:t xml:space="preserve"> </w:t>
            </w:r>
            <w:r>
              <w:rPr>
                <w:rFonts w:ascii="Times New Roman" w:hAnsi="Times New Roman"/>
                <w:sz w:val="24"/>
                <w:szCs w:val="24"/>
              </w:rPr>
              <w:t>Количество  целевых проектов СО НКО, направленных на решение социальных проблем района</w:t>
            </w:r>
          </w:p>
        </w:tc>
        <w:tc>
          <w:tcPr>
            <w:tcW w:w="1559" w:type="dxa"/>
            <w:tcBorders>
              <w:top w:val="single" w:sz="4" w:space="0" w:color="auto"/>
              <w:left w:val="single" w:sz="8" w:space="0" w:color="auto"/>
              <w:right w:val="single" w:sz="8" w:space="0" w:color="auto"/>
            </w:tcBorders>
          </w:tcPr>
          <w:p w:rsidR="008648DE" w:rsidRDefault="008648DE" w:rsidP="00107215">
            <w:pPr>
              <w:autoSpaceDE w:val="0"/>
              <w:autoSpaceDN w:val="0"/>
              <w:adjustRightInd w:val="0"/>
              <w:rPr>
                <w:rFonts w:ascii="Times New Roman" w:hAnsi="Times New Roman"/>
                <w:sz w:val="24"/>
                <w:szCs w:val="24"/>
              </w:rPr>
            </w:pPr>
            <w:r>
              <w:rPr>
                <w:rFonts w:ascii="Times New Roman" w:hAnsi="Times New Roman"/>
                <w:sz w:val="24"/>
                <w:szCs w:val="24"/>
              </w:rPr>
              <w:t>Кол-во  проектов СО НКО</w:t>
            </w:r>
          </w:p>
          <w:p w:rsidR="008648DE" w:rsidRDefault="008648DE" w:rsidP="00107215">
            <w:pPr>
              <w:autoSpaceDE w:val="0"/>
              <w:autoSpaceDN w:val="0"/>
              <w:adjustRightInd w:val="0"/>
              <w:rPr>
                <w:rFonts w:ascii="Times New Roman" w:hAnsi="Times New Roman"/>
                <w:sz w:val="24"/>
                <w:szCs w:val="24"/>
              </w:rPr>
            </w:pPr>
          </w:p>
        </w:tc>
        <w:tc>
          <w:tcPr>
            <w:tcW w:w="1134" w:type="dxa"/>
            <w:tcBorders>
              <w:top w:val="single" w:sz="4" w:space="0" w:color="auto"/>
              <w:left w:val="single" w:sz="8"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1276" w:type="dxa"/>
            <w:tcBorders>
              <w:top w:val="single" w:sz="4" w:space="0" w:color="auto"/>
              <w:left w:val="single" w:sz="4" w:space="0" w:color="auto"/>
              <w:right w:val="single" w:sz="8" w:space="0" w:color="auto"/>
            </w:tcBorders>
          </w:tcPr>
          <w:p w:rsidR="008648DE" w:rsidRDefault="008648DE" w:rsidP="00107215">
            <w:pPr>
              <w:jc w:val="center"/>
              <w:rPr>
                <w:rFonts w:ascii="Times New Roman" w:hAnsi="Times New Roman"/>
                <w:sz w:val="24"/>
                <w:szCs w:val="24"/>
              </w:rPr>
            </w:pPr>
            <w:r>
              <w:rPr>
                <w:rFonts w:ascii="Times New Roman" w:hAnsi="Times New Roman"/>
                <w:sz w:val="24"/>
                <w:szCs w:val="24"/>
              </w:rPr>
              <w:t>0</w:t>
            </w:r>
          </w:p>
        </w:tc>
        <w:tc>
          <w:tcPr>
            <w:tcW w:w="1417" w:type="dxa"/>
            <w:tcBorders>
              <w:top w:val="single" w:sz="4" w:space="0" w:color="auto"/>
              <w:left w:val="single" w:sz="8"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w:t>
            </w:r>
          </w:p>
        </w:tc>
        <w:tc>
          <w:tcPr>
            <w:tcW w:w="1559" w:type="dxa"/>
            <w:tcBorders>
              <w:top w:val="single" w:sz="4" w:space="0" w:color="auto"/>
              <w:left w:val="single" w:sz="4" w:space="0" w:color="auto"/>
              <w:right w:val="single" w:sz="8"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8648DE" w:rsidRPr="002B14DE" w:rsidTr="00107215">
        <w:trPr>
          <w:trHeight w:val="1289"/>
          <w:tblCellSpacing w:w="5" w:type="nil"/>
        </w:trPr>
        <w:tc>
          <w:tcPr>
            <w:tcW w:w="3403" w:type="dxa"/>
            <w:tcBorders>
              <w:top w:val="single" w:sz="4" w:space="0" w:color="auto"/>
              <w:left w:val="single" w:sz="8" w:space="0" w:color="auto"/>
              <w:bottom w:val="single" w:sz="4" w:space="0" w:color="auto"/>
              <w:right w:val="single" w:sz="8" w:space="0" w:color="auto"/>
            </w:tcBorders>
          </w:tcPr>
          <w:p w:rsidR="008648DE" w:rsidRDefault="008648DE" w:rsidP="00107215">
            <w:pPr>
              <w:rPr>
                <w:rFonts w:ascii="Times New Roman" w:hAnsi="Times New Roman"/>
                <w:sz w:val="24"/>
                <w:szCs w:val="24"/>
              </w:rPr>
            </w:pPr>
            <w:r>
              <w:rPr>
                <w:rFonts w:ascii="Times New Roman" w:hAnsi="Times New Roman"/>
                <w:sz w:val="24"/>
                <w:szCs w:val="24"/>
              </w:rPr>
              <w:t>7.</w:t>
            </w:r>
            <w:r w:rsidR="00107215">
              <w:rPr>
                <w:rFonts w:ascii="Times New Roman" w:hAnsi="Times New Roman"/>
                <w:sz w:val="24"/>
                <w:szCs w:val="24"/>
              </w:rPr>
              <w:t xml:space="preserve"> </w:t>
            </w:r>
            <w:r>
              <w:rPr>
                <w:rFonts w:ascii="Times New Roman" w:hAnsi="Times New Roman"/>
                <w:sz w:val="24"/>
                <w:szCs w:val="24"/>
              </w:rPr>
              <w:t>Количество волонтёров, привлечённых к реализации социально-значимых мероприятий</w:t>
            </w:r>
          </w:p>
        </w:tc>
        <w:tc>
          <w:tcPr>
            <w:tcW w:w="1559" w:type="dxa"/>
            <w:tcBorders>
              <w:top w:val="single" w:sz="4" w:space="0" w:color="auto"/>
              <w:left w:val="single" w:sz="8" w:space="0" w:color="auto"/>
              <w:bottom w:val="single" w:sz="4" w:space="0" w:color="auto"/>
              <w:right w:val="single" w:sz="8" w:space="0" w:color="auto"/>
            </w:tcBorders>
          </w:tcPr>
          <w:p w:rsidR="008648DE" w:rsidRDefault="008648DE" w:rsidP="00107215">
            <w:pPr>
              <w:autoSpaceDE w:val="0"/>
              <w:autoSpaceDN w:val="0"/>
              <w:adjustRightInd w:val="0"/>
              <w:rPr>
                <w:rFonts w:ascii="Times New Roman" w:hAnsi="Times New Roman"/>
                <w:sz w:val="24"/>
                <w:szCs w:val="24"/>
              </w:rPr>
            </w:pPr>
            <w:r>
              <w:rPr>
                <w:rFonts w:ascii="Times New Roman" w:hAnsi="Times New Roman"/>
                <w:sz w:val="24"/>
                <w:szCs w:val="24"/>
              </w:rPr>
              <w:t>Чел</w:t>
            </w:r>
            <w:r w:rsidR="00DA2EF1">
              <w:rPr>
                <w:rFonts w:ascii="Times New Roman" w:hAnsi="Times New Roman"/>
                <w:sz w:val="24"/>
                <w:szCs w:val="24"/>
              </w:rPr>
              <w:t>овек</w:t>
            </w:r>
          </w:p>
        </w:tc>
        <w:tc>
          <w:tcPr>
            <w:tcW w:w="1134" w:type="dxa"/>
            <w:tcBorders>
              <w:top w:val="single" w:sz="4" w:space="0" w:color="auto"/>
              <w:left w:val="single" w:sz="8" w:space="0" w:color="auto"/>
              <w:bottom w:val="single" w:sz="4"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276" w:type="dxa"/>
            <w:tcBorders>
              <w:top w:val="single" w:sz="4" w:space="0" w:color="auto"/>
              <w:left w:val="single" w:sz="4" w:space="0" w:color="auto"/>
              <w:bottom w:val="single" w:sz="4" w:space="0" w:color="auto"/>
              <w:right w:val="single" w:sz="8" w:space="0" w:color="auto"/>
            </w:tcBorders>
          </w:tcPr>
          <w:p w:rsidR="008648DE" w:rsidRDefault="008648DE" w:rsidP="00107215">
            <w:pPr>
              <w:jc w:val="center"/>
              <w:rPr>
                <w:rFonts w:ascii="Times New Roman" w:hAnsi="Times New Roman"/>
                <w:sz w:val="24"/>
                <w:szCs w:val="24"/>
              </w:rPr>
            </w:pPr>
            <w:r>
              <w:rPr>
                <w:rFonts w:ascii="Times New Roman" w:hAnsi="Times New Roman"/>
                <w:sz w:val="24"/>
                <w:szCs w:val="24"/>
              </w:rPr>
              <w:t>7</w:t>
            </w:r>
          </w:p>
        </w:tc>
        <w:tc>
          <w:tcPr>
            <w:tcW w:w="1417" w:type="dxa"/>
            <w:tcBorders>
              <w:top w:val="single" w:sz="4" w:space="0" w:color="auto"/>
              <w:left w:val="single" w:sz="8" w:space="0" w:color="auto"/>
              <w:bottom w:val="single" w:sz="4" w:space="0" w:color="auto"/>
              <w:right w:val="single" w:sz="4"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1559" w:type="dxa"/>
            <w:tcBorders>
              <w:top w:val="single" w:sz="4" w:space="0" w:color="auto"/>
              <w:left w:val="single" w:sz="4" w:space="0" w:color="auto"/>
              <w:bottom w:val="single" w:sz="4" w:space="0" w:color="auto"/>
              <w:right w:val="single" w:sz="8" w:space="0" w:color="auto"/>
            </w:tcBorders>
          </w:tcPr>
          <w:p w:rsidR="008648DE" w:rsidRDefault="008648DE" w:rsidP="00107215">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r>
    </w:tbl>
    <w:p w:rsidR="008648DE" w:rsidRDefault="008648DE" w:rsidP="008648DE">
      <w:pPr>
        <w:autoSpaceDE w:val="0"/>
        <w:autoSpaceDN w:val="0"/>
        <w:adjustRightInd w:val="0"/>
        <w:spacing w:after="0" w:line="240" w:lineRule="auto"/>
        <w:ind w:firstLine="540"/>
        <w:contextualSpacing/>
        <w:jc w:val="center"/>
        <w:rPr>
          <w:rFonts w:ascii="Times New Roman" w:hAnsi="Times New Roman"/>
          <w:b/>
          <w:bCs/>
          <w:color w:val="000000"/>
          <w:sz w:val="24"/>
          <w:szCs w:val="24"/>
        </w:rPr>
      </w:pPr>
    </w:p>
    <w:p w:rsidR="008648DE" w:rsidRPr="00E73EDD" w:rsidRDefault="008648DE" w:rsidP="008648DE">
      <w:pPr>
        <w:autoSpaceDE w:val="0"/>
        <w:autoSpaceDN w:val="0"/>
        <w:adjustRightInd w:val="0"/>
        <w:spacing w:after="0" w:line="240" w:lineRule="auto"/>
        <w:ind w:firstLine="540"/>
        <w:contextualSpacing/>
        <w:jc w:val="center"/>
        <w:rPr>
          <w:rFonts w:ascii="Times New Roman" w:hAnsi="Times New Roman"/>
          <w:b/>
          <w:bCs/>
          <w:color w:val="000000"/>
          <w:sz w:val="24"/>
          <w:szCs w:val="24"/>
        </w:rPr>
      </w:pPr>
    </w:p>
    <w:p w:rsidR="008648DE" w:rsidRPr="00270006" w:rsidRDefault="008648DE" w:rsidP="008648DE">
      <w:pPr>
        <w:autoSpaceDE w:val="0"/>
        <w:autoSpaceDN w:val="0"/>
        <w:adjustRightInd w:val="0"/>
        <w:spacing w:after="0" w:line="240" w:lineRule="auto"/>
        <w:contextualSpacing/>
        <w:jc w:val="center"/>
        <w:rPr>
          <w:rFonts w:ascii="Times New Roman" w:hAnsi="Times New Roman"/>
          <w:bCs/>
          <w:sz w:val="24"/>
          <w:szCs w:val="24"/>
        </w:rPr>
      </w:pPr>
      <w:r w:rsidRPr="00270006">
        <w:rPr>
          <w:rFonts w:ascii="Times New Roman" w:hAnsi="Times New Roman"/>
          <w:bCs/>
          <w:sz w:val="24"/>
          <w:szCs w:val="24"/>
        </w:rPr>
        <w:t>Порядок расчета и источники информации о значениях</w:t>
      </w:r>
    </w:p>
    <w:p w:rsidR="008648DE" w:rsidRDefault="008648DE" w:rsidP="008648DE">
      <w:pPr>
        <w:autoSpaceDE w:val="0"/>
        <w:autoSpaceDN w:val="0"/>
        <w:adjustRightInd w:val="0"/>
        <w:spacing w:after="0" w:line="240" w:lineRule="auto"/>
        <w:contextualSpacing/>
        <w:jc w:val="center"/>
        <w:rPr>
          <w:rFonts w:ascii="Times New Roman" w:hAnsi="Times New Roman"/>
          <w:bCs/>
          <w:sz w:val="24"/>
          <w:szCs w:val="24"/>
        </w:rPr>
      </w:pPr>
      <w:r w:rsidRPr="00270006">
        <w:rPr>
          <w:rFonts w:ascii="Times New Roman" w:hAnsi="Times New Roman"/>
          <w:bCs/>
          <w:sz w:val="24"/>
          <w:szCs w:val="24"/>
        </w:rPr>
        <w:t>целевых показателей муниципальной программы</w:t>
      </w:r>
    </w:p>
    <w:p w:rsidR="008648DE" w:rsidRPr="00270006" w:rsidRDefault="008648DE" w:rsidP="008648DE">
      <w:pPr>
        <w:autoSpaceDE w:val="0"/>
        <w:autoSpaceDN w:val="0"/>
        <w:adjustRightInd w:val="0"/>
        <w:spacing w:after="0" w:line="240" w:lineRule="auto"/>
        <w:contextualSpacing/>
        <w:jc w:val="center"/>
        <w:rPr>
          <w:rFonts w:ascii="Times New Roman" w:hAnsi="Times New Roman"/>
          <w:bCs/>
          <w:color w:val="FF0000"/>
          <w:sz w:val="24"/>
          <w:szCs w:val="24"/>
        </w:rPr>
      </w:pPr>
    </w:p>
    <w:tbl>
      <w:tblPr>
        <w:tblW w:w="10348" w:type="dxa"/>
        <w:tblCellSpacing w:w="5" w:type="nil"/>
        <w:tblInd w:w="-67" w:type="dxa"/>
        <w:tblLayout w:type="fixed"/>
        <w:tblCellMar>
          <w:left w:w="75" w:type="dxa"/>
          <w:right w:w="75" w:type="dxa"/>
        </w:tblCellMar>
        <w:tblLook w:val="0000"/>
      </w:tblPr>
      <w:tblGrid>
        <w:gridCol w:w="4111"/>
        <w:gridCol w:w="2694"/>
        <w:gridCol w:w="3543"/>
      </w:tblGrid>
      <w:tr w:rsidR="008648DE" w:rsidRPr="002B14DE" w:rsidTr="00107215">
        <w:trPr>
          <w:trHeight w:val="400"/>
          <w:tblCellSpacing w:w="5" w:type="nil"/>
        </w:trPr>
        <w:tc>
          <w:tcPr>
            <w:tcW w:w="4111" w:type="dxa"/>
            <w:tcBorders>
              <w:top w:val="single" w:sz="4" w:space="0" w:color="auto"/>
              <w:left w:val="single" w:sz="4" w:space="0" w:color="auto"/>
              <w:bottom w:val="single" w:sz="4" w:space="0" w:color="auto"/>
              <w:right w:val="single" w:sz="4" w:space="0" w:color="auto"/>
            </w:tcBorders>
          </w:tcPr>
          <w:p w:rsidR="008648DE" w:rsidRPr="002B14DE" w:rsidRDefault="008648DE" w:rsidP="00992F64">
            <w:pPr>
              <w:pStyle w:val="ConsPlusCell"/>
              <w:jc w:val="center"/>
            </w:pPr>
            <w:r w:rsidRPr="002B14DE">
              <w:t>Наименование целевых показателей</w:t>
            </w:r>
            <w:r w:rsidRPr="002B14DE">
              <w:br/>
              <w:t xml:space="preserve"> муниципальной программы</w:t>
            </w:r>
          </w:p>
        </w:tc>
        <w:tc>
          <w:tcPr>
            <w:tcW w:w="2694" w:type="dxa"/>
            <w:tcBorders>
              <w:top w:val="single" w:sz="4" w:space="0" w:color="auto"/>
              <w:left w:val="single" w:sz="4" w:space="0" w:color="auto"/>
              <w:bottom w:val="single" w:sz="4" w:space="0" w:color="auto"/>
              <w:right w:val="single" w:sz="4" w:space="0" w:color="auto"/>
            </w:tcBorders>
          </w:tcPr>
          <w:p w:rsidR="008648DE" w:rsidRPr="002B14DE" w:rsidRDefault="008648DE" w:rsidP="00992F64">
            <w:pPr>
              <w:pStyle w:val="ConsPlusCell"/>
              <w:jc w:val="center"/>
            </w:pPr>
            <w:r w:rsidRPr="002B14DE">
              <w:t>Порядок расчета</w:t>
            </w:r>
          </w:p>
        </w:tc>
        <w:tc>
          <w:tcPr>
            <w:tcW w:w="3543" w:type="dxa"/>
            <w:tcBorders>
              <w:top w:val="single" w:sz="4" w:space="0" w:color="auto"/>
              <w:left w:val="single" w:sz="4" w:space="0" w:color="auto"/>
              <w:bottom w:val="single" w:sz="4" w:space="0" w:color="auto"/>
              <w:right w:val="single" w:sz="4" w:space="0" w:color="auto"/>
            </w:tcBorders>
          </w:tcPr>
          <w:p w:rsidR="008648DE" w:rsidRPr="002B14DE" w:rsidRDefault="008648DE" w:rsidP="00992F64">
            <w:pPr>
              <w:pStyle w:val="ConsPlusCell"/>
              <w:jc w:val="center"/>
            </w:pPr>
            <w:r w:rsidRPr="002B14DE">
              <w:t>Источники информации</w:t>
            </w:r>
          </w:p>
        </w:tc>
      </w:tr>
      <w:tr w:rsidR="008648DE" w:rsidRPr="002B14DE" w:rsidTr="00107215">
        <w:trPr>
          <w:tblCellSpacing w:w="5" w:type="nil"/>
        </w:trPr>
        <w:tc>
          <w:tcPr>
            <w:tcW w:w="4111" w:type="dxa"/>
            <w:tcBorders>
              <w:left w:val="single" w:sz="4" w:space="0" w:color="auto"/>
              <w:bottom w:val="single" w:sz="4" w:space="0" w:color="auto"/>
              <w:right w:val="single" w:sz="4" w:space="0" w:color="auto"/>
            </w:tcBorders>
          </w:tcPr>
          <w:p w:rsidR="008648DE" w:rsidRPr="002B14DE" w:rsidRDefault="008648DE" w:rsidP="00992F64">
            <w:pPr>
              <w:pStyle w:val="ConsPlusCell"/>
            </w:pPr>
            <w:r w:rsidRPr="002B14DE">
              <w:t xml:space="preserve">               1                </w:t>
            </w:r>
          </w:p>
        </w:tc>
        <w:tc>
          <w:tcPr>
            <w:tcW w:w="2694" w:type="dxa"/>
            <w:tcBorders>
              <w:left w:val="single" w:sz="4" w:space="0" w:color="auto"/>
              <w:bottom w:val="single" w:sz="4" w:space="0" w:color="auto"/>
              <w:right w:val="single" w:sz="4" w:space="0" w:color="auto"/>
            </w:tcBorders>
          </w:tcPr>
          <w:p w:rsidR="008648DE" w:rsidRPr="002B14DE" w:rsidRDefault="008648DE" w:rsidP="00992F64">
            <w:pPr>
              <w:pStyle w:val="ConsPlusCell"/>
            </w:pPr>
            <w:r w:rsidRPr="002B14DE">
              <w:t xml:space="preserve">         2         </w:t>
            </w:r>
          </w:p>
        </w:tc>
        <w:tc>
          <w:tcPr>
            <w:tcW w:w="3543" w:type="dxa"/>
            <w:tcBorders>
              <w:left w:val="single" w:sz="4" w:space="0" w:color="auto"/>
              <w:bottom w:val="single" w:sz="4" w:space="0" w:color="auto"/>
              <w:right w:val="single" w:sz="4" w:space="0" w:color="auto"/>
            </w:tcBorders>
          </w:tcPr>
          <w:p w:rsidR="008648DE" w:rsidRPr="002B14DE" w:rsidRDefault="008648DE" w:rsidP="00992F64">
            <w:pPr>
              <w:pStyle w:val="ConsPlusCell"/>
            </w:pPr>
            <w:r w:rsidRPr="002B14DE">
              <w:t xml:space="preserve">         3          </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sidRPr="002B14DE">
              <w:rPr>
                <w:rFonts w:ascii="Times New Roman" w:hAnsi="Times New Roman"/>
                <w:sz w:val="24"/>
                <w:szCs w:val="24"/>
              </w:rPr>
              <w:t xml:space="preserve">1. </w:t>
            </w:r>
            <w:r>
              <w:rPr>
                <w:rFonts w:ascii="Times New Roman" w:hAnsi="Times New Roman"/>
                <w:spacing w:val="-4"/>
                <w:sz w:val="24"/>
                <w:szCs w:val="24"/>
              </w:rPr>
              <w:t xml:space="preserve">Увеличение количества организаций </w:t>
            </w:r>
            <w:r w:rsidR="0011762C">
              <w:rPr>
                <w:rFonts w:ascii="Times New Roman" w:hAnsi="Times New Roman"/>
                <w:spacing w:val="-4"/>
                <w:sz w:val="24"/>
                <w:szCs w:val="24"/>
              </w:rPr>
              <w:t>ТОС</w:t>
            </w:r>
          </w:p>
        </w:tc>
        <w:tc>
          <w:tcPr>
            <w:tcW w:w="2694" w:type="dxa"/>
            <w:tcBorders>
              <w:top w:val="single" w:sz="4" w:space="0" w:color="auto"/>
              <w:left w:val="single" w:sz="8" w:space="0" w:color="auto"/>
              <w:bottom w:val="single" w:sz="4" w:space="0" w:color="auto"/>
              <w:right w:val="single" w:sz="4" w:space="0" w:color="auto"/>
            </w:tcBorders>
          </w:tcPr>
          <w:p w:rsidR="008648DE" w:rsidRPr="002B14DE" w:rsidRDefault="008648DE" w:rsidP="00107215">
            <w:pPr>
              <w:rPr>
                <w:rFonts w:ascii="Times New Roman" w:hAnsi="Times New Roman"/>
                <w:bCs/>
                <w:sz w:val="24"/>
                <w:szCs w:val="24"/>
              </w:rPr>
            </w:pPr>
            <w:r>
              <w:rPr>
                <w:rFonts w:ascii="Times New Roman" w:hAnsi="Times New Roman"/>
                <w:bCs/>
                <w:sz w:val="24"/>
                <w:szCs w:val="24"/>
              </w:rPr>
              <w:t>Численный  рост ТОС по сравнению с предыдущим периодом</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t>Информация отдела организационной работы и местного самоуправления администрации</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Pr="00E80282" w:rsidRDefault="008648DE" w:rsidP="00107215">
            <w:pPr>
              <w:pStyle w:val="ConsPlusNormal"/>
              <w:spacing w:line="276" w:lineRule="auto"/>
              <w:rPr>
                <w:rFonts w:ascii="Times New Roman" w:hAnsi="Times New Roman" w:cs="Times New Roman"/>
                <w:color w:val="000000"/>
                <w:sz w:val="24"/>
                <w:szCs w:val="24"/>
              </w:rPr>
            </w:pPr>
            <w:r w:rsidRPr="00E80282">
              <w:rPr>
                <w:rFonts w:ascii="Times New Roman" w:hAnsi="Times New Roman" w:cs="Times New Roman"/>
                <w:color w:val="000000"/>
                <w:sz w:val="24"/>
                <w:szCs w:val="24"/>
              </w:rPr>
              <w:t>2.</w:t>
            </w:r>
            <w:r>
              <w:rPr>
                <w:rFonts w:ascii="Times New Roman" w:hAnsi="Times New Roman"/>
                <w:sz w:val="24"/>
                <w:szCs w:val="24"/>
              </w:rPr>
              <w:t xml:space="preserve"> Увеличение  количества реализованных  проектов ТОС</w:t>
            </w:r>
          </w:p>
        </w:tc>
        <w:tc>
          <w:tcPr>
            <w:tcW w:w="2694" w:type="dxa"/>
            <w:tcBorders>
              <w:top w:val="single" w:sz="4" w:space="0" w:color="auto"/>
              <w:left w:val="single" w:sz="8" w:space="0" w:color="auto"/>
              <w:bottom w:val="single" w:sz="4" w:space="0" w:color="auto"/>
              <w:right w:val="single" w:sz="4" w:space="0" w:color="auto"/>
            </w:tcBorders>
          </w:tcPr>
          <w:p w:rsidR="008648DE" w:rsidRPr="002B14DE" w:rsidRDefault="008648DE" w:rsidP="00107215">
            <w:pPr>
              <w:autoSpaceDE w:val="0"/>
              <w:autoSpaceDN w:val="0"/>
              <w:adjustRightInd w:val="0"/>
              <w:contextualSpacing/>
              <w:outlineLvl w:val="0"/>
              <w:rPr>
                <w:rFonts w:ascii="Times New Roman" w:hAnsi="Times New Roman"/>
                <w:bCs/>
                <w:color w:val="000000"/>
                <w:sz w:val="24"/>
                <w:szCs w:val="24"/>
              </w:rPr>
            </w:pPr>
            <w:r>
              <w:rPr>
                <w:rFonts w:ascii="Times New Roman" w:hAnsi="Times New Roman"/>
                <w:bCs/>
                <w:color w:val="000000"/>
                <w:sz w:val="24"/>
                <w:szCs w:val="24"/>
              </w:rPr>
              <w:t>Количественный рост реализованных проектов ТОС по сравнению с предыдущим периодом</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autoSpaceDE w:val="0"/>
              <w:autoSpaceDN w:val="0"/>
              <w:adjustRightInd w:val="0"/>
              <w:contextualSpacing/>
              <w:outlineLvl w:val="0"/>
              <w:rPr>
                <w:rFonts w:ascii="Times New Roman" w:hAnsi="Times New Roman"/>
                <w:bCs/>
                <w:color w:val="000000"/>
                <w:sz w:val="24"/>
                <w:szCs w:val="24"/>
              </w:rPr>
            </w:pPr>
            <w:r>
              <w:rPr>
                <w:rFonts w:ascii="Times New Roman" w:hAnsi="Times New Roman"/>
                <w:sz w:val="24"/>
                <w:szCs w:val="24"/>
              </w:rPr>
              <w:t>Информация отдела организационной работы и местного самоуправления администрации</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Pr="002B14DE" w:rsidRDefault="008648DE" w:rsidP="00107215">
            <w:pPr>
              <w:rPr>
                <w:rFonts w:ascii="Times New Roman" w:hAnsi="Times New Roman"/>
                <w:color w:val="000000"/>
                <w:sz w:val="24"/>
                <w:szCs w:val="24"/>
              </w:rPr>
            </w:pPr>
            <w:r>
              <w:rPr>
                <w:rFonts w:ascii="Times New Roman" w:hAnsi="Times New Roman"/>
                <w:color w:val="000000"/>
                <w:sz w:val="24"/>
                <w:szCs w:val="24"/>
              </w:rPr>
              <w:t xml:space="preserve">3. </w:t>
            </w:r>
            <w:r w:rsidRPr="002B14DE">
              <w:rPr>
                <w:rFonts w:ascii="Times New Roman" w:hAnsi="Times New Roman"/>
                <w:color w:val="000000"/>
                <w:sz w:val="24"/>
                <w:szCs w:val="24"/>
              </w:rPr>
              <w:t xml:space="preserve">Доля </w:t>
            </w:r>
            <w:r>
              <w:rPr>
                <w:rFonts w:ascii="Times New Roman" w:hAnsi="Times New Roman"/>
                <w:color w:val="000000"/>
                <w:sz w:val="24"/>
                <w:szCs w:val="24"/>
              </w:rPr>
              <w:t>жителей населённых пунктов, вовлечённых в деятельность ТОС (от общего числа жителей Шенкурского муниципального района)</w:t>
            </w:r>
          </w:p>
        </w:tc>
        <w:tc>
          <w:tcPr>
            <w:tcW w:w="2694" w:type="dxa"/>
            <w:tcBorders>
              <w:top w:val="single" w:sz="4" w:space="0" w:color="auto"/>
              <w:left w:val="single" w:sz="8" w:space="0" w:color="auto"/>
              <w:bottom w:val="single" w:sz="4" w:space="0" w:color="auto"/>
              <w:right w:val="single" w:sz="4" w:space="0" w:color="auto"/>
            </w:tcBorders>
          </w:tcPr>
          <w:p w:rsidR="008648DE" w:rsidRPr="00AE2366" w:rsidRDefault="008648DE" w:rsidP="00107215">
            <w:pPr>
              <w:autoSpaceDE w:val="0"/>
              <w:autoSpaceDN w:val="0"/>
              <w:adjustRightInd w:val="0"/>
              <w:contextualSpacing/>
              <w:outlineLvl w:val="0"/>
              <w:rPr>
                <w:rFonts w:ascii="Times New Roman" w:hAnsi="Times New Roman"/>
                <w:bCs/>
                <w:color w:val="000000"/>
                <w:sz w:val="24"/>
                <w:szCs w:val="24"/>
              </w:rPr>
            </w:pPr>
            <w:r w:rsidRPr="00AE2366">
              <w:rPr>
                <w:rFonts w:ascii="Times New Roman" w:hAnsi="Times New Roman"/>
                <w:bCs/>
                <w:color w:val="000000"/>
                <w:sz w:val="24"/>
                <w:szCs w:val="24"/>
              </w:rPr>
              <w:t>Доля граждан, охваченных  общественной деятельностью  от общего количества проживающих на территории ТОС</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t xml:space="preserve"> Ежегодный отчёт территориальных общественных самоуправлений</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Default="008648DE" w:rsidP="00107215">
            <w:pPr>
              <w:rPr>
                <w:rFonts w:ascii="Times New Roman" w:hAnsi="Times New Roman"/>
                <w:color w:val="000000"/>
                <w:sz w:val="24"/>
                <w:szCs w:val="24"/>
              </w:rPr>
            </w:pPr>
            <w:r>
              <w:rPr>
                <w:rFonts w:ascii="Times New Roman" w:hAnsi="Times New Roman"/>
                <w:sz w:val="24"/>
                <w:szCs w:val="24"/>
              </w:rPr>
              <w:t>4.Доля представителей ТОС и специалистов поселений, принявших участие в обучающих семинарах, совещаниях, конференциях</w:t>
            </w:r>
          </w:p>
        </w:tc>
        <w:tc>
          <w:tcPr>
            <w:tcW w:w="2694" w:type="dxa"/>
            <w:tcBorders>
              <w:top w:val="single" w:sz="4" w:space="0" w:color="auto"/>
              <w:left w:val="single" w:sz="8" w:space="0" w:color="auto"/>
              <w:bottom w:val="single" w:sz="4" w:space="0" w:color="auto"/>
              <w:right w:val="single" w:sz="4" w:space="0" w:color="auto"/>
            </w:tcBorders>
          </w:tcPr>
          <w:p w:rsidR="008648DE" w:rsidRPr="002B14DE" w:rsidRDefault="008648DE" w:rsidP="00107215">
            <w:pPr>
              <w:autoSpaceDE w:val="0"/>
              <w:autoSpaceDN w:val="0"/>
              <w:adjustRightInd w:val="0"/>
              <w:contextualSpacing/>
              <w:outlineLvl w:val="0"/>
              <w:rPr>
                <w:bCs/>
                <w:color w:val="000000"/>
                <w:sz w:val="24"/>
                <w:szCs w:val="24"/>
              </w:rPr>
            </w:pPr>
            <w:r w:rsidRPr="00AE2366">
              <w:rPr>
                <w:rFonts w:ascii="Times New Roman" w:hAnsi="Times New Roman"/>
                <w:bCs/>
                <w:color w:val="000000"/>
                <w:sz w:val="24"/>
                <w:szCs w:val="24"/>
              </w:rPr>
              <w:t>Охват  граждан, проживающих на территории ТОС</w:t>
            </w:r>
            <w:r>
              <w:rPr>
                <w:bCs/>
                <w:color w:val="000000"/>
                <w:sz w:val="24"/>
                <w:szCs w:val="24"/>
              </w:rPr>
              <w:t xml:space="preserve">  </w:t>
            </w:r>
            <w:r w:rsidRPr="00AE2366">
              <w:rPr>
                <w:rFonts w:ascii="Times New Roman" w:hAnsi="Times New Roman"/>
                <w:bCs/>
                <w:color w:val="000000"/>
                <w:sz w:val="24"/>
                <w:szCs w:val="24"/>
              </w:rPr>
              <w:t>обучающими мероприятиями</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t>Информация отдела организационной работы и местного самоуправления администрации</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Default="008648DE" w:rsidP="00107215">
            <w:pPr>
              <w:rPr>
                <w:rFonts w:ascii="Times New Roman" w:hAnsi="Times New Roman"/>
                <w:sz w:val="24"/>
                <w:szCs w:val="24"/>
              </w:rPr>
            </w:pPr>
            <w:r>
              <w:rPr>
                <w:rFonts w:ascii="Times New Roman" w:hAnsi="Times New Roman"/>
                <w:sz w:val="24"/>
                <w:szCs w:val="24"/>
              </w:rPr>
              <w:t>5.Увеличение количества участников  конкурса  «Лучший ТОС», «Лучший активист ТОС»</w:t>
            </w:r>
          </w:p>
        </w:tc>
        <w:tc>
          <w:tcPr>
            <w:tcW w:w="2694" w:type="dxa"/>
            <w:tcBorders>
              <w:top w:val="single" w:sz="4" w:space="0" w:color="auto"/>
              <w:left w:val="single" w:sz="8" w:space="0" w:color="auto"/>
              <w:bottom w:val="single" w:sz="4" w:space="0" w:color="auto"/>
              <w:right w:val="single" w:sz="4" w:space="0" w:color="auto"/>
            </w:tcBorders>
          </w:tcPr>
          <w:p w:rsidR="008648DE" w:rsidRPr="00AE2366" w:rsidRDefault="008648DE" w:rsidP="00107215">
            <w:pPr>
              <w:autoSpaceDE w:val="0"/>
              <w:autoSpaceDN w:val="0"/>
              <w:adjustRightInd w:val="0"/>
              <w:contextualSpacing/>
              <w:outlineLvl w:val="0"/>
              <w:rPr>
                <w:rFonts w:ascii="Times New Roman" w:hAnsi="Times New Roman"/>
                <w:bCs/>
                <w:color w:val="000000"/>
                <w:sz w:val="24"/>
                <w:szCs w:val="24"/>
              </w:rPr>
            </w:pPr>
            <w:r w:rsidRPr="00AE2366">
              <w:rPr>
                <w:rFonts w:ascii="Times New Roman" w:hAnsi="Times New Roman"/>
                <w:bCs/>
                <w:color w:val="000000"/>
                <w:sz w:val="24"/>
                <w:szCs w:val="24"/>
              </w:rPr>
              <w:t>Количественный рост участников конкурсов</w:t>
            </w:r>
            <w:r>
              <w:rPr>
                <w:rFonts w:ascii="Times New Roman" w:hAnsi="Times New Roman"/>
                <w:bCs/>
                <w:color w:val="000000"/>
                <w:sz w:val="24"/>
                <w:szCs w:val="24"/>
              </w:rPr>
              <w:t xml:space="preserve">, предоставивших </w:t>
            </w:r>
            <w:r>
              <w:rPr>
                <w:rFonts w:ascii="Times New Roman" w:hAnsi="Times New Roman"/>
                <w:bCs/>
                <w:color w:val="000000"/>
                <w:sz w:val="24"/>
                <w:szCs w:val="24"/>
              </w:rPr>
              <w:lastRenderedPageBreak/>
              <w:t xml:space="preserve">документы на 1 этап конкурса </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lastRenderedPageBreak/>
              <w:t xml:space="preserve"> Информация отдела организационной работы и местного самоуправления </w:t>
            </w:r>
            <w:r>
              <w:rPr>
                <w:rFonts w:ascii="Times New Roman" w:hAnsi="Times New Roman"/>
                <w:sz w:val="24"/>
                <w:szCs w:val="24"/>
              </w:rPr>
              <w:lastRenderedPageBreak/>
              <w:t>администрации</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Default="008648DE" w:rsidP="00107215">
            <w:pPr>
              <w:rPr>
                <w:rFonts w:ascii="Times New Roman" w:hAnsi="Times New Roman"/>
                <w:sz w:val="24"/>
                <w:szCs w:val="24"/>
              </w:rPr>
            </w:pPr>
            <w:r>
              <w:rPr>
                <w:rFonts w:ascii="Times New Roman" w:hAnsi="Times New Roman"/>
                <w:sz w:val="24"/>
                <w:szCs w:val="24"/>
              </w:rPr>
              <w:lastRenderedPageBreak/>
              <w:t>6.</w:t>
            </w:r>
            <w:r w:rsidR="00107215">
              <w:rPr>
                <w:rFonts w:ascii="Times New Roman" w:hAnsi="Times New Roman"/>
                <w:sz w:val="24"/>
                <w:szCs w:val="24"/>
              </w:rPr>
              <w:t xml:space="preserve"> </w:t>
            </w:r>
            <w:r>
              <w:rPr>
                <w:rFonts w:ascii="Times New Roman" w:hAnsi="Times New Roman"/>
                <w:sz w:val="24"/>
                <w:szCs w:val="24"/>
              </w:rPr>
              <w:t>Количество  целевых проектов СО НКО, направленных на решение социальных проблем района</w:t>
            </w:r>
          </w:p>
        </w:tc>
        <w:tc>
          <w:tcPr>
            <w:tcW w:w="2694" w:type="dxa"/>
            <w:tcBorders>
              <w:top w:val="single" w:sz="4" w:space="0" w:color="auto"/>
              <w:left w:val="single" w:sz="8" w:space="0" w:color="auto"/>
              <w:bottom w:val="single" w:sz="4" w:space="0" w:color="auto"/>
              <w:right w:val="single" w:sz="4" w:space="0" w:color="auto"/>
            </w:tcBorders>
          </w:tcPr>
          <w:p w:rsidR="008648DE" w:rsidRPr="00AE2366" w:rsidRDefault="008648DE" w:rsidP="00107215">
            <w:pPr>
              <w:autoSpaceDE w:val="0"/>
              <w:autoSpaceDN w:val="0"/>
              <w:adjustRightInd w:val="0"/>
              <w:contextualSpacing/>
              <w:outlineLvl w:val="0"/>
              <w:rPr>
                <w:rFonts w:ascii="Times New Roman" w:hAnsi="Times New Roman"/>
                <w:bCs/>
                <w:color w:val="000000"/>
                <w:sz w:val="24"/>
                <w:szCs w:val="24"/>
              </w:rPr>
            </w:pPr>
            <w:r>
              <w:rPr>
                <w:rFonts w:ascii="Times New Roman" w:hAnsi="Times New Roman"/>
                <w:bCs/>
                <w:color w:val="000000"/>
                <w:sz w:val="24"/>
                <w:szCs w:val="24"/>
              </w:rPr>
              <w:t xml:space="preserve">Количество </w:t>
            </w:r>
            <w:r w:rsidRPr="00AE2366">
              <w:rPr>
                <w:rFonts w:ascii="Times New Roman" w:hAnsi="Times New Roman"/>
                <w:bCs/>
                <w:color w:val="000000"/>
                <w:sz w:val="24"/>
                <w:szCs w:val="24"/>
              </w:rPr>
              <w:t xml:space="preserve">конкурсах проектов СО НКО </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t xml:space="preserve">  Ежегодный мониторинг деятельности СО НКО</w:t>
            </w:r>
          </w:p>
        </w:tc>
      </w:tr>
      <w:tr w:rsidR="008648DE" w:rsidRPr="002B14DE" w:rsidTr="00107215">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8648DE" w:rsidRDefault="008648DE" w:rsidP="00107215">
            <w:pPr>
              <w:rPr>
                <w:rFonts w:ascii="Times New Roman" w:hAnsi="Times New Roman"/>
                <w:sz w:val="24"/>
                <w:szCs w:val="24"/>
              </w:rPr>
            </w:pPr>
            <w:r>
              <w:rPr>
                <w:rFonts w:ascii="Times New Roman" w:hAnsi="Times New Roman"/>
                <w:sz w:val="24"/>
                <w:szCs w:val="24"/>
              </w:rPr>
              <w:t>7.</w:t>
            </w:r>
            <w:r w:rsidR="00107215">
              <w:rPr>
                <w:rFonts w:ascii="Times New Roman" w:hAnsi="Times New Roman"/>
                <w:sz w:val="24"/>
                <w:szCs w:val="24"/>
              </w:rPr>
              <w:t xml:space="preserve"> </w:t>
            </w:r>
            <w:r>
              <w:rPr>
                <w:rFonts w:ascii="Times New Roman" w:hAnsi="Times New Roman"/>
                <w:sz w:val="24"/>
                <w:szCs w:val="24"/>
              </w:rPr>
              <w:t>Количество волонтёров, привлечённых к реализации социально-значимых мероприятий</w:t>
            </w:r>
          </w:p>
        </w:tc>
        <w:tc>
          <w:tcPr>
            <w:tcW w:w="2694" w:type="dxa"/>
            <w:tcBorders>
              <w:top w:val="single" w:sz="4" w:space="0" w:color="auto"/>
              <w:left w:val="single" w:sz="8" w:space="0" w:color="auto"/>
              <w:bottom w:val="single" w:sz="4" w:space="0" w:color="auto"/>
              <w:right w:val="single" w:sz="4" w:space="0" w:color="auto"/>
            </w:tcBorders>
          </w:tcPr>
          <w:p w:rsidR="008648DE" w:rsidRPr="00AE2366" w:rsidRDefault="008648DE" w:rsidP="00107215">
            <w:pPr>
              <w:autoSpaceDE w:val="0"/>
              <w:autoSpaceDN w:val="0"/>
              <w:adjustRightInd w:val="0"/>
              <w:contextualSpacing/>
              <w:outlineLvl w:val="0"/>
              <w:rPr>
                <w:rFonts w:ascii="Times New Roman" w:hAnsi="Times New Roman"/>
                <w:bCs/>
                <w:color w:val="000000"/>
                <w:sz w:val="24"/>
                <w:szCs w:val="24"/>
              </w:rPr>
            </w:pPr>
            <w:r w:rsidRPr="00AE2366">
              <w:rPr>
                <w:rFonts w:ascii="Times New Roman" w:hAnsi="Times New Roman"/>
                <w:bCs/>
                <w:color w:val="000000"/>
                <w:sz w:val="24"/>
                <w:szCs w:val="24"/>
              </w:rPr>
              <w:t>Увеличение количества волонтёров по сравнению с предыдущим периодом</w:t>
            </w:r>
          </w:p>
        </w:tc>
        <w:tc>
          <w:tcPr>
            <w:tcW w:w="3543" w:type="dxa"/>
            <w:tcBorders>
              <w:top w:val="single" w:sz="4" w:space="0" w:color="auto"/>
              <w:left w:val="single" w:sz="4" w:space="0" w:color="auto"/>
              <w:bottom w:val="single" w:sz="4" w:space="0" w:color="auto"/>
              <w:right w:val="single" w:sz="8" w:space="0" w:color="auto"/>
            </w:tcBorders>
          </w:tcPr>
          <w:p w:rsidR="008648DE" w:rsidRPr="002B14DE" w:rsidRDefault="008648DE" w:rsidP="00107215">
            <w:pPr>
              <w:rPr>
                <w:rFonts w:ascii="Times New Roman" w:hAnsi="Times New Roman"/>
                <w:sz w:val="24"/>
                <w:szCs w:val="24"/>
              </w:rPr>
            </w:pPr>
            <w:r>
              <w:rPr>
                <w:rFonts w:ascii="Times New Roman" w:hAnsi="Times New Roman"/>
                <w:sz w:val="24"/>
                <w:szCs w:val="24"/>
              </w:rPr>
              <w:t>Информация отдела  культуры, туризма, спорта и молодёжной политики администрации, общественных организаций</w:t>
            </w:r>
          </w:p>
        </w:tc>
      </w:tr>
    </w:tbl>
    <w:p w:rsidR="008648DE" w:rsidRDefault="008648DE" w:rsidP="008648DE">
      <w:pPr>
        <w:widowControl w:val="0"/>
        <w:autoSpaceDE w:val="0"/>
        <w:autoSpaceDN w:val="0"/>
        <w:adjustRightInd w:val="0"/>
        <w:jc w:val="right"/>
        <w:outlineLvl w:val="1"/>
        <w:rPr>
          <w:color w:val="000000"/>
        </w:rPr>
      </w:pPr>
      <w:r>
        <w:rPr>
          <w:color w:val="000000"/>
        </w:rPr>
        <w:tab/>
      </w:r>
    </w:p>
    <w:p w:rsidR="008648DE" w:rsidRDefault="008648DE" w:rsidP="008648DE">
      <w:pPr>
        <w:widowControl w:val="0"/>
        <w:autoSpaceDE w:val="0"/>
        <w:autoSpaceDN w:val="0"/>
        <w:adjustRightInd w:val="0"/>
        <w:jc w:val="right"/>
        <w:outlineLvl w:val="1"/>
        <w:rPr>
          <w:color w:val="000000"/>
        </w:rPr>
      </w:pPr>
    </w:p>
    <w:p w:rsidR="008648DE" w:rsidRDefault="008648DE" w:rsidP="008648DE">
      <w:pPr>
        <w:widowControl w:val="0"/>
        <w:autoSpaceDE w:val="0"/>
        <w:autoSpaceDN w:val="0"/>
        <w:adjustRightInd w:val="0"/>
        <w:jc w:val="right"/>
        <w:outlineLvl w:val="1"/>
        <w:rPr>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lastRenderedPageBreak/>
        <w:t>Приложение №3</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 xml:space="preserve">к постановлению администрации </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 xml:space="preserve">МО «Шенкурский муниципальный район» </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Архангельской области</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от « 06 » ноября 2020 г. №  496  -па</w:t>
      </w:r>
    </w:p>
    <w:p w:rsidR="009734E3" w:rsidRPr="009734E3" w:rsidRDefault="009734E3" w:rsidP="009734E3">
      <w:pPr>
        <w:widowControl w:val="0"/>
        <w:autoSpaceDE w:val="0"/>
        <w:autoSpaceDN w:val="0"/>
        <w:adjustRightInd w:val="0"/>
        <w:spacing w:after="0"/>
        <w:outlineLvl w:val="1"/>
        <w:rPr>
          <w:rFonts w:ascii="Times New Roman" w:hAnsi="Times New Roman"/>
          <w:color w:val="000000"/>
        </w:rPr>
      </w:pP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Утвержден</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 xml:space="preserve">постановлением администрации </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 xml:space="preserve">МО «Шенкурский муниципальный район» </w:t>
      </w:r>
    </w:p>
    <w:p w:rsidR="009734E3" w:rsidRPr="009734E3" w:rsidRDefault="009734E3" w:rsidP="009734E3">
      <w:pPr>
        <w:widowControl w:val="0"/>
        <w:autoSpaceDE w:val="0"/>
        <w:autoSpaceDN w:val="0"/>
        <w:adjustRightInd w:val="0"/>
        <w:spacing w:after="0"/>
        <w:jc w:val="right"/>
        <w:outlineLvl w:val="1"/>
        <w:rPr>
          <w:rFonts w:ascii="Times New Roman" w:hAnsi="Times New Roman"/>
          <w:color w:val="000000"/>
        </w:rPr>
      </w:pPr>
      <w:r w:rsidRPr="009734E3">
        <w:rPr>
          <w:rFonts w:ascii="Times New Roman" w:hAnsi="Times New Roman"/>
          <w:color w:val="000000"/>
        </w:rPr>
        <w:t xml:space="preserve">Архангельской области </w:t>
      </w:r>
    </w:p>
    <w:p w:rsidR="009734E3" w:rsidRPr="009734E3" w:rsidRDefault="009734E3" w:rsidP="009734E3">
      <w:pPr>
        <w:spacing w:after="0"/>
        <w:ind w:left="4956"/>
        <w:jc w:val="right"/>
        <w:rPr>
          <w:rFonts w:ascii="Times New Roman" w:hAnsi="Times New Roman"/>
        </w:rPr>
      </w:pPr>
      <w:r w:rsidRPr="009734E3">
        <w:rPr>
          <w:rFonts w:ascii="Times New Roman" w:hAnsi="Times New Roman"/>
        </w:rPr>
        <w:t>от 16 мая 2019г. № 294-па</w:t>
      </w:r>
    </w:p>
    <w:p w:rsidR="009734E3" w:rsidRPr="009734E3" w:rsidRDefault="009734E3" w:rsidP="009734E3">
      <w:pPr>
        <w:spacing w:after="0"/>
        <w:ind w:left="4956"/>
        <w:jc w:val="right"/>
        <w:rPr>
          <w:rFonts w:ascii="Times New Roman" w:hAnsi="Times New Roman"/>
          <w:sz w:val="28"/>
          <w:szCs w:val="20"/>
        </w:rPr>
      </w:pPr>
    </w:p>
    <w:p w:rsidR="009734E3" w:rsidRPr="009734E3" w:rsidRDefault="009734E3" w:rsidP="009734E3">
      <w:pPr>
        <w:pStyle w:val="ConsPlusTitle"/>
        <w:widowControl/>
        <w:jc w:val="center"/>
        <w:rPr>
          <w:rFonts w:ascii="Times New Roman" w:hAnsi="Times New Roman" w:cs="Times New Roman"/>
          <w:bCs/>
          <w:sz w:val="28"/>
          <w:szCs w:val="24"/>
        </w:rPr>
      </w:pPr>
      <w:r w:rsidRPr="009734E3">
        <w:rPr>
          <w:rFonts w:ascii="Times New Roman" w:hAnsi="Times New Roman" w:cs="Times New Roman"/>
          <w:sz w:val="28"/>
          <w:szCs w:val="24"/>
        </w:rPr>
        <w:t>Порядок распределения,  предоставления и расходования иных межбюджетных трансфертов  бюджетам муниципальных образований поселений на  развитие территориального общественного самоуправления в Архангельской области</w:t>
      </w:r>
    </w:p>
    <w:p w:rsidR="009734E3" w:rsidRPr="009734E3" w:rsidRDefault="009734E3" w:rsidP="009734E3">
      <w:pPr>
        <w:pStyle w:val="ConsPlusTitle"/>
        <w:widowControl/>
        <w:jc w:val="center"/>
        <w:rPr>
          <w:rFonts w:ascii="Times New Roman" w:hAnsi="Times New Roman" w:cs="Times New Roman"/>
          <w:b w:val="0"/>
          <w:sz w:val="28"/>
          <w:szCs w:val="24"/>
        </w:rPr>
      </w:pPr>
    </w:p>
    <w:p w:rsidR="009734E3" w:rsidRPr="009734E3" w:rsidRDefault="009734E3" w:rsidP="009734E3">
      <w:pPr>
        <w:spacing w:after="0"/>
        <w:jc w:val="both"/>
        <w:rPr>
          <w:rFonts w:ascii="Times New Roman" w:hAnsi="Times New Roman"/>
          <w:sz w:val="28"/>
          <w:szCs w:val="28"/>
        </w:rPr>
      </w:pPr>
      <w:r w:rsidRPr="009734E3">
        <w:rPr>
          <w:rFonts w:ascii="Times New Roman" w:hAnsi="Times New Roman"/>
          <w:sz w:val="28"/>
          <w:szCs w:val="28"/>
        </w:rPr>
        <w:tab/>
        <w:t xml:space="preserve"> 1. Настоящий Порядок определяет правила распределения, предоставления и расходования</w:t>
      </w:r>
      <w:r w:rsidRPr="009734E3">
        <w:rPr>
          <w:rFonts w:ascii="Times New Roman" w:hAnsi="Times New Roman"/>
          <w:b/>
          <w:sz w:val="28"/>
          <w:szCs w:val="28"/>
        </w:rPr>
        <w:t xml:space="preserve"> </w:t>
      </w:r>
      <w:r w:rsidRPr="009734E3">
        <w:rPr>
          <w:rFonts w:ascii="Times New Roman" w:hAnsi="Times New Roman"/>
          <w:sz w:val="28"/>
          <w:szCs w:val="28"/>
        </w:rPr>
        <w:t>иных</w:t>
      </w:r>
      <w:r w:rsidRPr="009734E3">
        <w:rPr>
          <w:rFonts w:ascii="Times New Roman" w:hAnsi="Times New Roman"/>
          <w:b/>
          <w:sz w:val="28"/>
          <w:szCs w:val="28"/>
        </w:rPr>
        <w:t xml:space="preserve"> </w:t>
      </w:r>
      <w:r w:rsidRPr="009734E3">
        <w:rPr>
          <w:rFonts w:ascii="Times New Roman" w:hAnsi="Times New Roman"/>
          <w:sz w:val="28"/>
          <w:szCs w:val="28"/>
        </w:rPr>
        <w:t>межбюджетных трансфертов бюджетам муниципальных образований  поселений на развитие территориального общественного самоуправления</w:t>
      </w:r>
      <w:r w:rsidRPr="009734E3">
        <w:rPr>
          <w:rFonts w:ascii="Times New Roman" w:hAnsi="Times New Roman"/>
          <w:b/>
          <w:sz w:val="28"/>
          <w:szCs w:val="28"/>
        </w:rPr>
        <w:t xml:space="preserve"> </w:t>
      </w:r>
      <w:r w:rsidRPr="009734E3">
        <w:rPr>
          <w:rFonts w:ascii="Times New Roman" w:hAnsi="Times New Roman"/>
          <w:sz w:val="28"/>
          <w:szCs w:val="28"/>
        </w:rPr>
        <w:t>Архангельской области (далее – иные межбюджетные трансферты) за счет средств, выделяемых из бюджета Архангельской области в рамках государственной программы Архангельской области «Совершенствование государственного самоуправления и местного самоуправления, развитие институтов гражданского общества в Архангельской области»  и бюджета муниципального образования «Шенкурский муниципальный район»     (далее – бюджет района)  в рамках  муниципальной программы МО «Шенкурский муниципальный район» «Развитие территориального общественного самоуправления, поддержка социально-ориентированных некоммерческих организаций и развитие добровольчества в муниципальном образовании  «Шенкурский муниципальный район» (далее – муниципальная программа).</w:t>
      </w:r>
    </w:p>
    <w:p w:rsidR="009734E3" w:rsidRPr="009734E3" w:rsidRDefault="009734E3" w:rsidP="009734E3">
      <w:pPr>
        <w:spacing w:after="0"/>
        <w:ind w:firstLine="708"/>
        <w:jc w:val="both"/>
        <w:rPr>
          <w:rFonts w:ascii="Times New Roman" w:hAnsi="Times New Roman"/>
          <w:sz w:val="28"/>
        </w:rPr>
      </w:pPr>
      <w:r w:rsidRPr="009734E3">
        <w:rPr>
          <w:rFonts w:ascii="Times New Roman" w:hAnsi="Times New Roman"/>
          <w:sz w:val="28"/>
        </w:rPr>
        <w:t xml:space="preserve">2. Иные межбюджетные трансферты предоставляются с целью  софинансирования расходов бюджетов муниципальных образований поселений на реализацию социально-значимых проектов, разработанных и осуществляемых территориальными общественными самоуправлениями на территории муниципальных образований поселений. </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rPr>
        <w:t xml:space="preserve"> 3. </w:t>
      </w:r>
      <w:r w:rsidRPr="009734E3">
        <w:rPr>
          <w:rFonts w:ascii="Times New Roman" w:hAnsi="Times New Roman"/>
          <w:sz w:val="28"/>
          <w:szCs w:val="28"/>
        </w:rPr>
        <w:t xml:space="preserve">Предоставление иных  межбюджетных трансфертов осуществляется администрацией МО «Шенкурский муниципальный район» Архангельской области (далее – администрация района), согласно сводной бюджетной росписи бюджета и утвержденным лимитам бюджетных обязательств. </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 xml:space="preserve">При этом перечисление средств иных межбюджетных трансфертов осуществляется при выполнении органами местного самоуправления поселений условия по заключению соглашения о предоставлении иных межбюджетных трансфертов между администрацией района  и администрацией муниципального </w:t>
      </w:r>
      <w:r w:rsidRPr="009734E3">
        <w:rPr>
          <w:rFonts w:ascii="Times New Roman" w:hAnsi="Times New Roman"/>
          <w:sz w:val="28"/>
          <w:szCs w:val="28"/>
        </w:rPr>
        <w:lastRenderedPageBreak/>
        <w:t>образования поселения. При заключении соглашения необходимо  предусмотреть  следующие положения:</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1) целевое назначение иных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2) условия предоставления и расходования иных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3) уровень софинансирования из бюджета района (при наличии требования);</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4) сведения о размере иных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5) сведения о размере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предоставляются  межбюджетные трансферты (за исключением случаев, когда уровень софинансирования из бюджета района установлен в размере 100 процентов) (при наличии требования);</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6) сроки и порядок представления отчетности;</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7) осуществление контроля за соблюдением муниципальным образованием условий, установленных при предоставлении  иных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8) порядок возврата не использованных остатков иных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9)порядок возврата иных  межбюджетных трансфертов в случаях выявления главным распорядителем бюджетных средств бюджета района, предоставляющим иные межбюджетные трансферты, или органами муниципального финансового контроля фактов нарушения условий и целей предоставления межбюджетных трансфертов;</w:t>
      </w:r>
    </w:p>
    <w:p w:rsidR="009734E3" w:rsidRPr="009734E3" w:rsidRDefault="009734E3" w:rsidP="009734E3">
      <w:pPr>
        <w:autoSpaceDE w:val="0"/>
        <w:autoSpaceDN w:val="0"/>
        <w:adjustRightInd w:val="0"/>
        <w:spacing w:after="0"/>
        <w:ind w:firstLine="720"/>
        <w:jc w:val="both"/>
        <w:outlineLvl w:val="1"/>
        <w:rPr>
          <w:rFonts w:ascii="Times New Roman" w:hAnsi="Times New Roman"/>
          <w:sz w:val="28"/>
          <w:szCs w:val="28"/>
        </w:rPr>
      </w:pPr>
      <w:r w:rsidRPr="009734E3">
        <w:rPr>
          <w:rFonts w:ascii="Times New Roman" w:hAnsi="Times New Roman"/>
          <w:sz w:val="28"/>
          <w:szCs w:val="28"/>
        </w:rPr>
        <w:t>10) положения, регулирующие порядок предоставления иных межбюджетных трансфертов, права и обязательства сторон.</w:t>
      </w:r>
    </w:p>
    <w:p w:rsidR="009734E3" w:rsidRPr="009734E3" w:rsidRDefault="009734E3" w:rsidP="009734E3">
      <w:pPr>
        <w:spacing w:after="0"/>
        <w:ind w:firstLine="720"/>
        <w:jc w:val="both"/>
        <w:rPr>
          <w:rFonts w:ascii="Times New Roman" w:hAnsi="Times New Roman"/>
          <w:sz w:val="28"/>
        </w:rPr>
      </w:pPr>
      <w:r w:rsidRPr="009734E3">
        <w:rPr>
          <w:rFonts w:ascii="Times New Roman" w:hAnsi="Times New Roman"/>
          <w:sz w:val="28"/>
        </w:rPr>
        <w:t xml:space="preserve"> 4. Получателями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являются органы местного самоуправления муниципальных образований поселений (далее – органы местного самоуправлений поселения), на территории которых функционируют территориальные общественные самоуправления.</w:t>
      </w:r>
    </w:p>
    <w:p w:rsidR="009734E3" w:rsidRPr="009734E3" w:rsidRDefault="009734E3" w:rsidP="009734E3">
      <w:pPr>
        <w:pStyle w:val="ConsPlusNormal"/>
        <w:jc w:val="both"/>
        <w:rPr>
          <w:rFonts w:ascii="Times New Roman" w:hAnsi="Times New Roman" w:cs="Times New Roman"/>
          <w:sz w:val="28"/>
          <w:szCs w:val="24"/>
        </w:rPr>
      </w:pPr>
      <w:r w:rsidRPr="009734E3">
        <w:rPr>
          <w:rFonts w:ascii="Times New Roman" w:hAnsi="Times New Roman" w:cs="Times New Roman"/>
          <w:sz w:val="28"/>
          <w:szCs w:val="24"/>
        </w:rPr>
        <w:t xml:space="preserve"> 5. Предоставление </w:t>
      </w:r>
      <w:r w:rsidRPr="009734E3">
        <w:rPr>
          <w:rFonts w:ascii="Times New Roman" w:hAnsi="Times New Roman" w:cs="Times New Roman"/>
          <w:sz w:val="28"/>
          <w:szCs w:val="28"/>
        </w:rPr>
        <w:t xml:space="preserve">иных межбюджетных трансфертов </w:t>
      </w:r>
      <w:r w:rsidRPr="009734E3">
        <w:rPr>
          <w:rFonts w:ascii="Times New Roman" w:hAnsi="Times New Roman" w:cs="Times New Roman"/>
          <w:sz w:val="28"/>
          <w:szCs w:val="24"/>
        </w:rPr>
        <w:t xml:space="preserve"> осуществляется администрацией, являющейся </w:t>
      </w:r>
      <w:r w:rsidRPr="009734E3">
        <w:rPr>
          <w:rFonts w:ascii="Times New Roman" w:hAnsi="Times New Roman" w:cs="Times New Roman"/>
          <w:bCs/>
          <w:sz w:val="28"/>
          <w:szCs w:val="24"/>
        </w:rPr>
        <w:t xml:space="preserve">главным распорядителем бюджетных средств, </w:t>
      </w:r>
      <w:r w:rsidRPr="009734E3">
        <w:rPr>
          <w:rFonts w:ascii="Times New Roman" w:hAnsi="Times New Roman" w:cs="Times New Roman"/>
          <w:sz w:val="28"/>
          <w:szCs w:val="24"/>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 xml:space="preserve"> При этом перечисление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осуществляется при выполнении органами местного самоуправления поселений условия по заключению соглашения о предоставлении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между администрацией  и администрацией поселения.</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 xml:space="preserve">Заключение соглашения между администрацией и администрацией поселений на предоставлении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осуществляется в следующем порядке:</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1)положения, включаемые в соглашения, определяются  администрацией;</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2)соглашения заключаются в срок, определенный администрацией;</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lastRenderedPageBreak/>
        <w:t>3)администрация района готовит проект соглашения и предоставляет в администрации поселений для подписания;</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 xml:space="preserve">4)администрация поселения в течение 5 рабочих дней рассматривает представленный проект соглашения  и при согласии с представленным проектом подписывает его и предоставляет в администрацию. При несогласии  с представленным проектом соглашения и отказом в подписании, администрации поселения представляют письменное обоснование отказа в подписании в администрацию; </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 xml:space="preserve">В случае отсутствия в срок, установленный подпунктом 2 настоящего пункта,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района в размере, равном размеру </w:t>
      </w:r>
      <w:r w:rsidRPr="009734E3">
        <w:rPr>
          <w:rFonts w:ascii="Times New Roman" w:hAnsi="Times New Roman"/>
          <w:sz w:val="28"/>
          <w:szCs w:val="28"/>
        </w:rPr>
        <w:t>иных межбюджетных трансфертов</w:t>
      </w:r>
      <w:r w:rsidRPr="009734E3">
        <w:rPr>
          <w:rFonts w:ascii="Times New Roman" w:hAnsi="Times New Roman"/>
          <w:sz w:val="28"/>
        </w:rPr>
        <w:t xml:space="preserve">, соответствующему бюджету поселения, подлежат уменьшению путем внесения изменений в решение о бюджете района на соответствующий финансовый год. </w:t>
      </w:r>
    </w:p>
    <w:p w:rsidR="009734E3" w:rsidRPr="009734E3" w:rsidRDefault="009734E3" w:rsidP="009734E3">
      <w:pPr>
        <w:autoSpaceDE w:val="0"/>
        <w:autoSpaceDN w:val="0"/>
        <w:adjustRightInd w:val="0"/>
        <w:spacing w:after="0"/>
        <w:ind w:firstLine="709"/>
        <w:jc w:val="both"/>
        <w:rPr>
          <w:rFonts w:ascii="Times New Roman" w:hAnsi="Times New Roman"/>
          <w:sz w:val="28"/>
        </w:rPr>
      </w:pPr>
      <w:r w:rsidRPr="009734E3">
        <w:rPr>
          <w:rFonts w:ascii="Times New Roman" w:hAnsi="Times New Roman"/>
          <w:sz w:val="28"/>
        </w:rPr>
        <w:t xml:space="preserve">Решения об уменьшении бюджетных ассигнований бюджета района на предоставление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не принимаются в случае, если заключение соглашений было своевременно не произведено в силу обстоятельств непреодолимой силы.</w:t>
      </w:r>
    </w:p>
    <w:p w:rsidR="009734E3" w:rsidRPr="009734E3" w:rsidRDefault="009734E3" w:rsidP="009734E3">
      <w:pPr>
        <w:autoSpaceDE w:val="0"/>
        <w:autoSpaceDN w:val="0"/>
        <w:adjustRightInd w:val="0"/>
        <w:spacing w:after="0"/>
        <w:ind w:firstLine="720"/>
        <w:jc w:val="both"/>
        <w:rPr>
          <w:rFonts w:ascii="Times New Roman" w:hAnsi="Times New Roman"/>
          <w:sz w:val="28"/>
        </w:rPr>
      </w:pPr>
      <w:r w:rsidRPr="009734E3">
        <w:rPr>
          <w:rFonts w:ascii="Times New Roman" w:hAnsi="Times New Roman"/>
          <w:sz w:val="28"/>
        </w:rPr>
        <w:t xml:space="preserve"> 6. </w:t>
      </w:r>
      <w:r w:rsidRPr="009734E3">
        <w:rPr>
          <w:rFonts w:ascii="Times New Roman" w:hAnsi="Times New Roman"/>
          <w:sz w:val="28"/>
          <w:szCs w:val="28"/>
        </w:rPr>
        <w:t xml:space="preserve">Иные межбюджетные трансферты </w:t>
      </w:r>
      <w:r w:rsidRPr="009734E3">
        <w:rPr>
          <w:rFonts w:ascii="Times New Roman" w:hAnsi="Times New Roman"/>
          <w:sz w:val="28"/>
        </w:rPr>
        <w:t xml:space="preserve">    бюджетам  муниципальных образований поселений перечисляются в порядке межбюджетных отношений в доходы бюджетов муниципальных образований  поселений на счета  в  органе Федерального казначейства, открытые для кассового обслуживания исполнения местных бюджетов.</w:t>
      </w:r>
    </w:p>
    <w:p w:rsidR="009734E3" w:rsidRPr="009734E3" w:rsidRDefault="009734E3" w:rsidP="009734E3">
      <w:pPr>
        <w:widowControl w:val="0"/>
        <w:autoSpaceDE w:val="0"/>
        <w:autoSpaceDN w:val="0"/>
        <w:adjustRightInd w:val="0"/>
        <w:spacing w:after="0"/>
        <w:ind w:firstLine="720"/>
        <w:jc w:val="both"/>
        <w:rPr>
          <w:rFonts w:ascii="Times New Roman" w:hAnsi="Times New Roman"/>
          <w:sz w:val="28"/>
        </w:rPr>
      </w:pPr>
      <w:r w:rsidRPr="009734E3">
        <w:rPr>
          <w:rFonts w:ascii="Times New Roman" w:hAnsi="Times New Roman"/>
          <w:sz w:val="28"/>
        </w:rPr>
        <w:t xml:space="preserve"> 7. Органы местного самоуправления поселений отражают суммы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в доходах бюджетов муниципальных образований поселений в соответствии с кодами бюджетной классификации, утвержденной законодательством Российской Федерации.</w:t>
      </w:r>
    </w:p>
    <w:p w:rsidR="009734E3" w:rsidRPr="009734E3" w:rsidRDefault="009734E3" w:rsidP="009734E3">
      <w:pPr>
        <w:widowControl w:val="0"/>
        <w:autoSpaceDE w:val="0"/>
        <w:autoSpaceDN w:val="0"/>
        <w:adjustRightInd w:val="0"/>
        <w:spacing w:after="0"/>
        <w:ind w:firstLine="720"/>
        <w:jc w:val="both"/>
        <w:rPr>
          <w:rFonts w:ascii="Times New Roman" w:hAnsi="Times New Roman"/>
          <w:bCs/>
          <w:sz w:val="28"/>
        </w:rPr>
      </w:pPr>
      <w:r w:rsidRPr="009734E3">
        <w:rPr>
          <w:rFonts w:ascii="Times New Roman" w:hAnsi="Times New Roman"/>
          <w:sz w:val="28"/>
        </w:rPr>
        <w:t xml:space="preserve"> Полученные </w:t>
      </w:r>
      <w:r w:rsidRPr="009734E3">
        <w:rPr>
          <w:rFonts w:ascii="Times New Roman" w:hAnsi="Times New Roman"/>
          <w:sz w:val="28"/>
          <w:szCs w:val="28"/>
        </w:rPr>
        <w:t xml:space="preserve">иные межбюджетные трансферты </w:t>
      </w:r>
      <w:r w:rsidRPr="009734E3">
        <w:rPr>
          <w:rFonts w:ascii="Times New Roman" w:hAnsi="Times New Roman"/>
          <w:sz w:val="28"/>
        </w:rPr>
        <w:t xml:space="preserve"> носят целевой характер и отражаются органами местного самоуправления поселений  в  расходах бюджета муниципального образования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из  бюджета района.</w:t>
      </w:r>
      <w:r w:rsidRPr="009734E3">
        <w:rPr>
          <w:rFonts w:ascii="Times New Roman" w:hAnsi="Times New Roman"/>
          <w:bCs/>
          <w:sz w:val="28"/>
        </w:rPr>
        <w:t xml:space="preserve">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муниципальных образований  поселений,  источником финансового обеспечения которых являются </w:t>
      </w:r>
      <w:r w:rsidRPr="009734E3">
        <w:rPr>
          <w:rFonts w:ascii="Times New Roman" w:hAnsi="Times New Roman"/>
          <w:sz w:val="28"/>
          <w:szCs w:val="28"/>
        </w:rPr>
        <w:t>иные межбюджетных трансферты</w:t>
      </w:r>
      <w:r w:rsidRPr="009734E3">
        <w:rPr>
          <w:rFonts w:ascii="Times New Roman" w:hAnsi="Times New Roman"/>
          <w:bCs/>
          <w:sz w:val="28"/>
        </w:rPr>
        <w:t xml:space="preserve">,  предоставляемые из бюджета района, по направлениям расходов в рамках целевого назначения предоставляемых </w:t>
      </w:r>
      <w:r w:rsidRPr="009734E3">
        <w:rPr>
          <w:rFonts w:ascii="Times New Roman" w:hAnsi="Times New Roman"/>
          <w:sz w:val="28"/>
          <w:szCs w:val="28"/>
        </w:rPr>
        <w:lastRenderedPageBreak/>
        <w:t>иных межбюджетных трансфертов</w:t>
      </w:r>
      <w:r w:rsidRPr="009734E3">
        <w:rPr>
          <w:rFonts w:ascii="Times New Roman" w:hAnsi="Times New Roman"/>
          <w:bCs/>
          <w:sz w:val="28"/>
        </w:rPr>
        <w:t xml:space="preserve">. </w:t>
      </w:r>
    </w:p>
    <w:p w:rsidR="009734E3" w:rsidRPr="009734E3" w:rsidRDefault="009734E3" w:rsidP="009734E3">
      <w:pPr>
        <w:widowControl w:val="0"/>
        <w:autoSpaceDE w:val="0"/>
        <w:autoSpaceDN w:val="0"/>
        <w:adjustRightInd w:val="0"/>
        <w:spacing w:after="0"/>
        <w:ind w:firstLine="720"/>
        <w:jc w:val="both"/>
        <w:rPr>
          <w:rFonts w:ascii="Times New Roman" w:hAnsi="Times New Roman"/>
          <w:sz w:val="28"/>
        </w:rPr>
      </w:pPr>
      <w:r w:rsidRPr="009734E3">
        <w:rPr>
          <w:rFonts w:ascii="Times New Roman" w:hAnsi="Times New Roman"/>
          <w:sz w:val="28"/>
        </w:rPr>
        <w:t xml:space="preserve"> 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  </w:t>
      </w:r>
    </w:p>
    <w:p w:rsidR="009734E3" w:rsidRPr="009734E3" w:rsidRDefault="009734E3" w:rsidP="009734E3">
      <w:pPr>
        <w:autoSpaceDE w:val="0"/>
        <w:autoSpaceDN w:val="0"/>
        <w:adjustRightInd w:val="0"/>
        <w:spacing w:after="0"/>
        <w:ind w:firstLine="709"/>
        <w:jc w:val="both"/>
        <w:outlineLvl w:val="0"/>
        <w:rPr>
          <w:rFonts w:ascii="Times New Roman" w:hAnsi="Times New Roman"/>
          <w:sz w:val="28"/>
        </w:rPr>
      </w:pPr>
      <w:r w:rsidRPr="009734E3">
        <w:rPr>
          <w:rFonts w:ascii="Times New Roman" w:hAnsi="Times New Roman"/>
          <w:sz w:val="28"/>
        </w:rPr>
        <w:t xml:space="preserve"> Учет операций по использованию средств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осуществляется на лицевых счетах получателей средств местных бюджетов поселений, открытых уполномоченным органам местного самоуправления поселений в органах Федерального казначейства.</w:t>
      </w:r>
    </w:p>
    <w:p w:rsidR="009734E3" w:rsidRPr="009734E3" w:rsidRDefault="009734E3" w:rsidP="009734E3">
      <w:pPr>
        <w:autoSpaceDE w:val="0"/>
        <w:autoSpaceDN w:val="0"/>
        <w:adjustRightInd w:val="0"/>
        <w:spacing w:after="0"/>
        <w:ind w:firstLine="709"/>
        <w:jc w:val="both"/>
        <w:outlineLvl w:val="0"/>
        <w:rPr>
          <w:rFonts w:ascii="Times New Roman" w:hAnsi="Times New Roman"/>
          <w:sz w:val="28"/>
        </w:rPr>
      </w:pPr>
      <w:r w:rsidRPr="009734E3">
        <w:rPr>
          <w:rFonts w:ascii="Times New Roman" w:hAnsi="Times New Roman"/>
          <w:sz w:val="28"/>
        </w:rPr>
        <w:t xml:space="preserve"> Операции со средствами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осуществляются в установленном органом местного самоуправления поселения порядке кассового обслуживания исполнения бюджета муниципального образования поселения.</w:t>
      </w:r>
    </w:p>
    <w:p w:rsidR="009734E3" w:rsidRPr="009734E3" w:rsidRDefault="009734E3" w:rsidP="009734E3">
      <w:pPr>
        <w:pStyle w:val="ConsPlusNormal"/>
        <w:ind w:firstLine="709"/>
        <w:jc w:val="both"/>
        <w:rPr>
          <w:rFonts w:ascii="Times New Roman" w:hAnsi="Times New Roman" w:cs="Times New Roman"/>
          <w:sz w:val="28"/>
          <w:szCs w:val="24"/>
        </w:rPr>
      </w:pPr>
      <w:r w:rsidRPr="009734E3">
        <w:rPr>
          <w:rFonts w:ascii="Times New Roman" w:hAnsi="Times New Roman" w:cs="Times New Roman"/>
          <w:sz w:val="28"/>
          <w:szCs w:val="24"/>
        </w:rPr>
        <w:t xml:space="preserve"> 8. Средства </w:t>
      </w:r>
      <w:r w:rsidRPr="009734E3">
        <w:rPr>
          <w:rFonts w:ascii="Times New Roman" w:hAnsi="Times New Roman" w:cs="Times New Roman"/>
          <w:sz w:val="28"/>
          <w:szCs w:val="28"/>
        </w:rPr>
        <w:t xml:space="preserve">иных межбюджетных трансфертов </w:t>
      </w:r>
      <w:r w:rsidRPr="009734E3">
        <w:rPr>
          <w:rFonts w:ascii="Times New Roman" w:hAnsi="Times New Roman" w:cs="Times New Roman"/>
          <w:sz w:val="28"/>
          <w:szCs w:val="24"/>
        </w:rPr>
        <w:t xml:space="preserve"> направляются органами местного самоуправления поселений на финансирование проектов территориальных общественных самоуправлений реализуемых на территории муниципального образования  поселения.</w:t>
      </w:r>
    </w:p>
    <w:p w:rsidR="009734E3" w:rsidRPr="009734E3" w:rsidRDefault="009734E3" w:rsidP="009734E3">
      <w:pPr>
        <w:pStyle w:val="ConsPlusNormal"/>
        <w:ind w:firstLine="709"/>
        <w:jc w:val="both"/>
        <w:rPr>
          <w:rFonts w:ascii="Times New Roman" w:hAnsi="Times New Roman" w:cs="Times New Roman"/>
          <w:sz w:val="28"/>
          <w:szCs w:val="24"/>
        </w:rPr>
      </w:pPr>
      <w:r w:rsidRPr="009734E3">
        <w:rPr>
          <w:rFonts w:ascii="Times New Roman" w:hAnsi="Times New Roman" w:cs="Times New Roman"/>
          <w:sz w:val="28"/>
          <w:szCs w:val="24"/>
        </w:rPr>
        <w:t xml:space="preserve">9. Контроль за ходом реализации проектов осуществляют администрация и органы местного самоуправления поселений, получающих </w:t>
      </w:r>
      <w:r w:rsidRPr="009734E3">
        <w:rPr>
          <w:rFonts w:ascii="Times New Roman" w:hAnsi="Times New Roman" w:cs="Times New Roman"/>
          <w:sz w:val="28"/>
          <w:szCs w:val="28"/>
        </w:rPr>
        <w:t>иные межбюджетные трансферты</w:t>
      </w:r>
      <w:r w:rsidRPr="009734E3">
        <w:rPr>
          <w:rFonts w:ascii="Times New Roman" w:hAnsi="Times New Roman" w:cs="Times New Roman"/>
          <w:sz w:val="28"/>
          <w:szCs w:val="24"/>
        </w:rPr>
        <w:t>.</w:t>
      </w:r>
    </w:p>
    <w:p w:rsidR="009734E3" w:rsidRPr="009734E3" w:rsidRDefault="009734E3" w:rsidP="009734E3">
      <w:pPr>
        <w:pStyle w:val="ConsPlusNormal"/>
        <w:ind w:firstLine="709"/>
        <w:jc w:val="both"/>
        <w:rPr>
          <w:rFonts w:ascii="Times New Roman" w:hAnsi="Times New Roman" w:cs="Times New Roman"/>
          <w:sz w:val="28"/>
          <w:szCs w:val="24"/>
        </w:rPr>
      </w:pPr>
      <w:r w:rsidRPr="009734E3">
        <w:rPr>
          <w:rFonts w:ascii="Times New Roman" w:hAnsi="Times New Roman" w:cs="Times New Roman"/>
          <w:sz w:val="28"/>
          <w:szCs w:val="24"/>
        </w:rPr>
        <w:t xml:space="preserve">10. Органы местного самоуправления поселений ежеквартально предоставляют в администрацию отчет об использовании средств </w:t>
      </w:r>
      <w:r w:rsidRPr="009734E3">
        <w:rPr>
          <w:rFonts w:ascii="Times New Roman" w:hAnsi="Times New Roman" w:cs="Times New Roman"/>
          <w:sz w:val="28"/>
          <w:szCs w:val="28"/>
        </w:rPr>
        <w:t xml:space="preserve">иных межбюджетных трансфертов </w:t>
      </w:r>
      <w:r w:rsidRPr="009734E3">
        <w:rPr>
          <w:rFonts w:ascii="Times New Roman" w:hAnsi="Times New Roman" w:cs="Times New Roman"/>
          <w:sz w:val="28"/>
          <w:szCs w:val="24"/>
        </w:rPr>
        <w:t xml:space="preserve"> по установленной форме.</w:t>
      </w:r>
    </w:p>
    <w:p w:rsidR="009734E3" w:rsidRPr="009734E3" w:rsidRDefault="009734E3" w:rsidP="009734E3">
      <w:pPr>
        <w:autoSpaceDE w:val="0"/>
        <w:autoSpaceDN w:val="0"/>
        <w:adjustRightInd w:val="0"/>
        <w:spacing w:after="0"/>
        <w:jc w:val="both"/>
        <w:outlineLvl w:val="0"/>
        <w:rPr>
          <w:rFonts w:ascii="Times New Roman" w:hAnsi="Times New Roman"/>
          <w:sz w:val="28"/>
        </w:rPr>
      </w:pPr>
      <w:r w:rsidRPr="009734E3">
        <w:rPr>
          <w:rFonts w:ascii="Times New Roman" w:hAnsi="Times New Roman"/>
          <w:sz w:val="28"/>
        </w:rPr>
        <w:t xml:space="preserve">           11. В случае выявления нарушения условий, установленных при предоставлении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соответствующий объем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подлежит возврату в  бюджет района в бесспорном порядке.</w:t>
      </w:r>
    </w:p>
    <w:p w:rsidR="009734E3" w:rsidRPr="009734E3" w:rsidRDefault="009734E3" w:rsidP="009734E3">
      <w:pPr>
        <w:autoSpaceDE w:val="0"/>
        <w:autoSpaceDN w:val="0"/>
        <w:adjustRightInd w:val="0"/>
        <w:spacing w:after="0"/>
        <w:jc w:val="both"/>
        <w:rPr>
          <w:rFonts w:ascii="Times New Roman" w:hAnsi="Times New Roman"/>
          <w:sz w:val="28"/>
        </w:rPr>
      </w:pPr>
      <w:r w:rsidRPr="009734E3">
        <w:rPr>
          <w:rFonts w:ascii="Times New Roman" w:hAnsi="Times New Roman"/>
          <w:sz w:val="28"/>
        </w:rPr>
        <w:t xml:space="preserve">           12. Ответственность за нецелевое использование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возлагается на  органы местного самоуправления поселений.</w:t>
      </w:r>
    </w:p>
    <w:p w:rsidR="009734E3" w:rsidRPr="009734E3" w:rsidRDefault="009734E3" w:rsidP="009734E3">
      <w:pPr>
        <w:autoSpaceDE w:val="0"/>
        <w:autoSpaceDN w:val="0"/>
        <w:adjustRightInd w:val="0"/>
        <w:spacing w:after="0"/>
        <w:jc w:val="both"/>
        <w:outlineLvl w:val="0"/>
        <w:rPr>
          <w:rFonts w:ascii="Times New Roman" w:hAnsi="Times New Roman"/>
          <w:bCs/>
          <w:sz w:val="28"/>
        </w:rPr>
      </w:pPr>
      <w:r w:rsidRPr="009734E3">
        <w:rPr>
          <w:rFonts w:ascii="Times New Roman" w:hAnsi="Times New Roman"/>
          <w:sz w:val="28"/>
        </w:rPr>
        <w:t xml:space="preserve">           13. Контроль за целевым использованием </w:t>
      </w:r>
      <w:r w:rsidRPr="009734E3">
        <w:rPr>
          <w:rFonts w:ascii="Times New Roman" w:hAnsi="Times New Roman"/>
          <w:sz w:val="28"/>
          <w:szCs w:val="28"/>
        </w:rPr>
        <w:t xml:space="preserve">иных межбюджетных трансфертов </w:t>
      </w:r>
      <w:r w:rsidRPr="009734E3">
        <w:rPr>
          <w:rFonts w:ascii="Times New Roman" w:hAnsi="Times New Roman"/>
          <w:sz w:val="28"/>
        </w:rPr>
        <w:t xml:space="preserve"> осуществляют  главный распорядитель бюджетных средств, предоставивший  </w:t>
      </w:r>
      <w:r w:rsidRPr="009734E3">
        <w:rPr>
          <w:rFonts w:ascii="Times New Roman" w:hAnsi="Times New Roman"/>
          <w:sz w:val="28"/>
          <w:szCs w:val="28"/>
        </w:rPr>
        <w:t>иные межбюджетные трансферты</w:t>
      </w:r>
      <w:r w:rsidRPr="009734E3">
        <w:rPr>
          <w:rFonts w:ascii="Times New Roman" w:hAnsi="Times New Roman"/>
          <w:sz w:val="28"/>
        </w:rPr>
        <w:t xml:space="preserve">, и </w:t>
      </w:r>
      <w:r w:rsidRPr="009734E3">
        <w:rPr>
          <w:rFonts w:ascii="Times New Roman" w:hAnsi="Times New Roman"/>
          <w:bCs/>
          <w:sz w:val="28"/>
        </w:rPr>
        <w:t>органы муниципального финансового контроля в порядке, установленном бюджетным законодательством Российской Федерации.</w:t>
      </w:r>
    </w:p>
    <w:p w:rsidR="009734E3" w:rsidRPr="009734E3" w:rsidRDefault="009734E3" w:rsidP="009734E3">
      <w:pPr>
        <w:autoSpaceDE w:val="0"/>
        <w:autoSpaceDN w:val="0"/>
        <w:adjustRightInd w:val="0"/>
        <w:spacing w:after="0"/>
        <w:ind w:firstLine="709"/>
        <w:jc w:val="both"/>
        <w:rPr>
          <w:rFonts w:ascii="Times New Roman" w:eastAsia="Calibri" w:hAnsi="Times New Roman"/>
          <w:bCs/>
          <w:sz w:val="28"/>
        </w:rPr>
      </w:pPr>
      <w:r w:rsidRPr="009734E3">
        <w:rPr>
          <w:rFonts w:ascii="Times New Roman" w:eastAsia="Calibri" w:hAnsi="Times New Roman"/>
          <w:bCs/>
          <w:sz w:val="28"/>
        </w:rPr>
        <w:t xml:space="preserve">14. Бюджетные меры принуждения к получателям </w:t>
      </w:r>
      <w:r w:rsidRPr="009734E3">
        <w:rPr>
          <w:rFonts w:ascii="Times New Roman" w:hAnsi="Times New Roman"/>
          <w:sz w:val="28"/>
          <w:szCs w:val="28"/>
        </w:rPr>
        <w:t>иных межбюджетных трансфертов</w:t>
      </w:r>
      <w:r w:rsidRPr="009734E3">
        <w:rPr>
          <w:rFonts w:ascii="Times New Roman" w:eastAsia="Calibri" w:hAnsi="Times New Roman"/>
          <w:bCs/>
          <w:sz w:val="28"/>
        </w:rPr>
        <w:t>, совершившим бюджетные нарушения, применяются в порядке и по основаниям, установленным бюджетным законодательством Российской Федерации.</w:t>
      </w:r>
    </w:p>
    <w:p w:rsidR="009734E3" w:rsidRPr="009734E3" w:rsidRDefault="009734E3" w:rsidP="009734E3">
      <w:pPr>
        <w:spacing w:after="0"/>
        <w:ind w:firstLine="709"/>
        <w:rPr>
          <w:rFonts w:ascii="Times New Roman" w:hAnsi="Times New Roman"/>
          <w:sz w:val="28"/>
        </w:rPr>
      </w:pPr>
    </w:p>
    <w:p w:rsidR="009734E3" w:rsidRPr="009734E3" w:rsidRDefault="009734E3" w:rsidP="009734E3">
      <w:pPr>
        <w:spacing w:after="0"/>
        <w:rPr>
          <w:rFonts w:ascii="Times New Roman" w:hAnsi="Times New Roman"/>
          <w:sz w:val="28"/>
        </w:rPr>
      </w:pPr>
    </w:p>
    <w:p w:rsidR="009734E3" w:rsidRPr="00862E03" w:rsidRDefault="009734E3" w:rsidP="009734E3">
      <w:pPr>
        <w:widowControl w:val="0"/>
        <w:autoSpaceDE w:val="0"/>
        <w:autoSpaceDN w:val="0"/>
        <w:adjustRightInd w:val="0"/>
        <w:spacing w:after="0"/>
        <w:jc w:val="center"/>
        <w:rPr>
          <w:sz w:val="28"/>
        </w:rPr>
      </w:pPr>
    </w:p>
    <w:p w:rsidR="008648DE" w:rsidRDefault="008648DE" w:rsidP="008648DE">
      <w:pPr>
        <w:widowControl w:val="0"/>
        <w:autoSpaceDE w:val="0"/>
        <w:autoSpaceDN w:val="0"/>
        <w:adjustRightInd w:val="0"/>
        <w:jc w:val="right"/>
        <w:outlineLvl w:val="1"/>
        <w:rPr>
          <w:color w:val="000000"/>
        </w:rPr>
      </w:pPr>
    </w:p>
    <w:p w:rsidR="008648DE" w:rsidRDefault="008648DE" w:rsidP="008648DE">
      <w:pPr>
        <w:widowControl w:val="0"/>
        <w:autoSpaceDE w:val="0"/>
        <w:autoSpaceDN w:val="0"/>
        <w:adjustRightInd w:val="0"/>
        <w:jc w:val="right"/>
        <w:outlineLvl w:val="1"/>
        <w:rPr>
          <w:color w:val="000000"/>
        </w:rPr>
      </w:pPr>
    </w:p>
    <w:p w:rsidR="008648DE" w:rsidRDefault="008648DE" w:rsidP="008648DE">
      <w:pPr>
        <w:widowControl w:val="0"/>
        <w:autoSpaceDE w:val="0"/>
        <w:autoSpaceDN w:val="0"/>
        <w:adjustRightInd w:val="0"/>
        <w:jc w:val="right"/>
        <w:outlineLvl w:val="1"/>
        <w:rPr>
          <w:color w:val="000000"/>
        </w:rPr>
      </w:pPr>
    </w:p>
    <w:p w:rsidR="008F1C14" w:rsidRDefault="008F1C1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Default="00052774" w:rsidP="00EB37CE">
      <w:pPr>
        <w:jc w:val="center"/>
        <w:rPr>
          <w:rFonts w:ascii="Times New Roman" w:hAnsi="Times New Roman"/>
          <w:sz w:val="26"/>
          <w:szCs w:val="26"/>
        </w:rPr>
      </w:pPr>
    </w:p>
    <w:p w:rsidR="00052774" w:rsidRPr="0094468F" w:rsidRDefault="00052774" w:rsidP="00EB37CE">
      <w:pPr>
        <w:jc w:val="center"/>
        <w:rPr>
          <w:rFonts w:ascii="Times New Roman" w:hAnsi="Times New Roman"/>
          <w:sz w:val="26"/>
          <w:szCs w:val="26"/>
        </w:rPr>
      </w:pPr>
    </w:p>
    <w:sectPr w:rsidR="00052774" w:rsidRPr="0094468F" w:rsidSect="005113F1">
      <w:pgSz w:w="11906" w:h="16838"/>
      <w:pgMar w:top="1134" w:right="567" w:bottom="567" w:left="1134"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5E3" w:rsidRDefault="009F15E3" w:rsidP="005D5E37">
      <w:pPr>
        <w:spacing w:after="0" w:line="240" w:lineRule="auto"/>
      </w:pPr>
      <w:r>
        <w:separator/>
      </w:r>
    </w:p>
  </w:endnote>
  <w:endnote w:type="continuationSeparator" w:id="0">
    <w:p w:rsidR="009F15E3" w:rsidRDefault="009F15E3" w:rsidP="005D5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5E3" w:rsidRDefault="009F15E3" w:rsidP="005D5E37">
      <w:pPr>
        <w:spacing w:after="0" w:line="240" w:lineRule="auto"/>
      </w:pPr>
      <w:r>
        <w:separator/>
      </w:r>
    </w:p>
  </w:footnote>
  <w:footnote w:type="continuationSeparator" w:id="0">
    <w:p w:rsidR="009F15E3" w:rsidRDefault="009F15E3" w:rsidP="005D5E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5"/>
        <w:u w:val="none"/>
      </w:rPr>
    </w:lvl>
    <w:lvl w:ilvl="1">
      <w:start w:val="1"/>
      <w:numFmt w:val="bullet"/>
      <w:lvlText w:val="-"/>
      <w:lvlJc w:val="left"/>
      <w:rPr>
        <w:rFonts w:ascii="Times New Roman" w:hAnsi="Times New Roman"/>
        <w:b w:val="0"/>
        <w:i w:val="0"/>
        <w:smallCaps w:val="0"/>
        <w:strike w:val="0"/>
        <w:color w:val="000000"/>
        <w:spacing w:val="0"/>
        <w:w w:val="100"/>
        <w:position w:val="0"/>
        <w:sz w:val="25"/>
        <w:u w:val="none"/>
      </w:rPr>
    </w:lvl>
    <w:lvl w:ilvl="2">
      <w:start w:val="1"/>
      <w:numFmt w:val="bullet"/>
      <w:lvlText w:val="-"/>
      <w:lvlJc w:val="left"/>
      <w:rPr>
        <w:rFonts w:ascii="Times New Roman" w:hAnsi="Times New Roman"/>
        <w:b w:val="0"/>
        <w:i w:val="0"/>
        <w:smallCaps w:val="0"/>
        <w:strike w:val="0"/>
        <w:color w:val="000000"/>
        <w:spacing w:val="0"/>
        <w:w w:val="100"/>
        <w:position w:val="0"/>
        <w:sz w:val="25"/>
        <w:u w:val="none"/>
      </w:rPr>
    </w:lvl>
    <w:lvl w:ilvl="3">
      <w:start w:val="1"/>
      <w:numFmt w:val="bullet"/>
      <w:lvlText w:val="-"/>
      <w:lvlJc w:val="left"/>
      <w:rPr>
        <w:rFonts w:ascii="Times New Roman" w:hAnsi="Times New Roman"/>
        <w:b w:val="0"/>
        <w:i w:val="0"/>
        <w:smallCaps w:val="0"/>
        <w:strike w:val="0"/>
        <w:color w:val="000000"/>
        <w:spacing w:val="0"/>
        <w:w w:val="100"/>
        <w:position w:val="0"/>
        <w:sz w:val="25"/>
        <w:u w:val="none"/>
      </w:rPr>
    </w:lvl>
    <w:lvl w:ilvl="4">
      <w:start w:val="1"/>
      <w:numFmt w:val="bullet"/>
      <w:lvlText w:val="-"/>
      <w:lvlJc w:val="left"/>
      <w:rPr>
        <w:rFonts w:ascii="Times New Roman" w:hAnsi="Times New Roman"/>
        <w:b w:val="0"/>
        <w:i w:val="0"/>
        <w:smallCaps w:val="0"/>
        <w:strike w:val="0"/>
        <w:color w:val="000000"/>
        <w:spacing w:val="0"/>
        <w:w w:val="100"/>
        <w:position w:val="0"/>
        <w:sz w:val="25"/>
        <w:u w:val="none"/>
      </w:rPr>
    </w:lvl>
    <w:lvl w:ilvl="5">
      <w:start w:val="1"/>
      <w:numFmt w:val="bullet"/>
      <w:lvlText w:val="-"/>
      <w:lvlJc w:val="left"/>
      <w:rPr>
        <w:rFonts w:ascii="Times New Roman" w:hAnsi="Times New Roman"/>
        <w:b w:val="0"/>
        <w:i w:val="0"/>
        <w:smallCaps w:val="0"/>
        <w:strike w:val="0"/>
        <w:color w:val="000000"/>
        <w:spacing w:val="0"/>
        <w:w w:val="100"/>
        <w:position w:val="0"/>
        <w:sz w:val="25"/>
        <w:u w:val="none"/>
      </w:rPr>
    </w:lvl>
    <w:lvl w:ilvl="6">
      <w:start w:val="1"/>
      <w:numFmt w:val="bullet"/>
      <w:lvlText w:val="-"/>
      <w:lvlJc w:val="left"/>
      <w:rPr>
        <w:rFonts w:ascii="Times New Roman" w:hAnsi="Times New Roman"/>
        <w:b w:val="0"/>
        <w:i w:val="0"/>
        <w:smallCaps w:val="0"/>
        <w:strike w:val="0"/>
        <w:color w:val="000000"/>
        <w:spacing w:val="0"/>
        <w:w w:val="100"/>
        <w:position w:val="0"/>
        <w:sz w:val="25"/>
        <w:u w:val="none"/>
      </w:rPr>
    </w:lvl>
    <w:lvl w:ilvl="7">
      <w:start w:val="1"/>
      <w:numFmt w:val="bullet"/>
      <w:lvlText w:val="-"/>
      <w:lvlJc w:val="left"/>
      <w:rPr>
        <w:rFonts w:ascii="Times New Roman" w:hAnsi="Times New Roman"/>
        <w:b w:val="0"/>
        <w:i w:val="0"/>
        <w:smallCaps w:val="0"/>
        <w:strike w:val="0"/>
        <w:color w:val="000000"/>
        <w:spacing w:val="0"/>
        <w:w w:val="100"/>
        <w:position w:val="0"/>
        <w:sz w:val="25"/>
        <w:u w:val="none"/>
      </w:rPr>
    </w:lvl>
    <w:lvl w:ilvl="8">
      <w:start w:val="1"/>
      <w:numFmt w:val="bullet"/>
      <w:lvlText w:val="-"/>
      <w:lvlJc w:val="left"/>
      <w:rPr>
        <w:rFonts w:ascii="Times New Roman" w:hAnsi="Times New Roman"/>
        <w:b w:val="0"/>
        <w:i w:val="0"/>
        <w:smallCaps w:val="0"/>
        <w:strike w:val="0"/>
        <w:color w:val="000000"/>
        <w:spacing w:val="0"/>
        <w:w w:val="100"/>
        <w:position w:val="0"/>
        <w:sz w:val="25"/>
        <w:u w:val="none"/>
      </w:rPr>
    </w:lvl>
  </w:abstractNum>
  <w:abstractNum w:abstractNumId="1">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7FE3E75"/>
    <w:multiLevelType w:val="multilevel"/>
    <w:tmpl w:val="BDE6BB66"/>
    <w:lvl w:ilvl="0">
      <w:start w:val="2"/>
      <w:numFmt w:val="decimal"/>
      <w:lvlText w:val="%1."/>
      <w:lvlJc w:val="left"/>
      <w:pPr>
        <w:ind w:left="390" w:hanging="39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0BC06AAA"/>
    <w:multiLevelType w:val="hybridMultilevel"/>
    <w:tmpl w:val="B90EC064"/>
    <w:lvl w:ilvl="0" w:tplc="9DF8E214">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F5A7725"/>
    <w:multiLevelType w:val="multilevel"/>
    <w:tmpl w:val="18F856E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28847BA6"/>
    <w:multiLevelType w:val="hybridMultilevel"/>
    <w:tmpl w:val="9AA081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E34FAE"/>
    <w:multiLevelType w:val="hybridMultilevel"/>
    <w:tmpl w:val="365855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F3033"/>
    <w:multiLevelType w:val="hybridMultilevel"/>
    <w:tmpl w:val="C00E51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457E3FE5"/>
    <w:multiLevelType w:val="hybridMultilevel"/>
    <w:tmpl w:val="2BB8A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9952DE"/>
    <w:multiLevelType w:val="multilevel"/>
    <w:tmpl w:val="BE1E101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65C45730"/>
    <w:multiLevelType w:val="multilevel"/>
    <w:tmpl w:val="28744CC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69151E46"/>
    <w:multiLevelType w:val="hybridMultilevel"/>
    <w:tmpl w:val="B85E991C"/>
    <w:lvl w:ilvl="0" w:tplc="7E2258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25F06D1"/>
    <w:multiLevelType w:val="hybridMultilevel"/>
    <w:tmpl w:val="2B9A3972"/>
    <w:lvl w:ilvl="0" w:tplc="33E08DE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9"/>
  </w:num>
  <w:num w:numId="7">
    <w:abstractNumId w:val="3"/>
  </w:num>
  <w:num w:numId="8">
    <w:abstractNumId w:val="5"/>
  </w:num>
  <w:num w:numId="9">
    <w:abstractNumId w:val="2"/>
  </w:num>
  <w:num w:numId="10">
    <w:abstractNumId w:val="0"/>
  </w:num>
  <w:num w:numId="11">
    <w:abstractNumId w:val="11"/>
  </w:num>
  <w:num w:numId="12">
    <w:abstractNumId w:val="12"/>
  </w:num>
  <w:num w:numId="13">
    <w:abstractNumId w:val="1"/>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7107"/>
    <w:rsid w:val="000053B5"/>
    <w:rsid w:val="00005D2A"/>
    <w:rsid w:val="00015347"/>
    <w:rsid w:val="00015366"/>
    <w:rsid w:val="000171D1"/>
    <w:rsid w:val="0002308B"/>
    <w:rsid w:val="00025C5D"/>
    <w:rsid w:val="000268A0"/>
    <w:rsid w:val="0002786C"/>
    <w:rsid w:val="000300F2"/>
    <w:rsid w:val="00037564"/>
    <w:rsid w:val="00041B59"/>
    <w:rsid w:val="00042242"/>
    <w:rsid w:val="00052774"/>
    <w:rsid w:val="00052FA9"/>
    <w:rsid w:val="00071C37"/>
    <w:rsid w:val="00072D39"/>
    <w:rsid w:val="0007413B"/>
    <w:rsid w:val="000754D1"/>
    <w:rsid w:val="000803F3"/>
    <w:rsid w:val="00083CC1"/>
    <w:rsid w:val="00087375"/>
    <w:rsid w:val="00091362"/>
    <w:rsid w:val="00091C9E"/>
    <w:rsid w:val="000972C9"/>
    <w:rsid w:val="000A0ACD"/>
    <w:rsid w:val="000A42BC"/>
    <w:rsid w:val="000A6DC5"/>
    <w:rsid w:val="000B0B51"/>
    <w:rsid w:val="000D2FD0"/>
    <w:rsid w:val="000D55D9"/>
    <w:rsid w:val="000E09AF"/>
    <w:rsid w:val="000E6662"/>
    <w:rsid w:val="000E78F5"/>
    <w:rsid w:val="000F28F8"/>
    <w:rsid w:val="000F29A2"/>
    <w:rsid w:val="000F2DF3"/>
    <w:rsid w:val="00100DBF"/>
    <w:rsid w:val="00101210"/>
    <w:rsid w:val="00103451"/>
    <w:rsid w:val="00103809"/>
    <w:rsid w:val="00107215"/>
    <w:rsid w:val="0011114C"/>
    <w:rsid w:val="0011501A"/>
    <w:rsid w:val="0011762C"/>
    <w:rsid w:val="0012059B"/>
    <w:rsid w:val="0012109C"/>
    <w:rsid w:val="001223F9"/>
    <w:rsid w:val="001253DA"/>
    <w:rsid w:val="001310E7"/>
    <w:rsid w:val="001325E8"/>
    <w:rsid w:val="00134532"/>
    <w:rsid w:val="00135255"/>
    <w:rsid w:val="0013563F"/>
    <w:rsid w:val="00142396"/>
    <w:rsid w:val="00154444"/>
    <w:rsid w:val="00164FA5"/>
    <w:rsid w:val="001666A1"/>
    <w:rsid w:val="00181342"/>
    <w:rsid w:val="001838AF"/>
    <w:rsid w:val="001879F1"/>
    <w:rsid w:val="001935CF"/>
    <w:rsid w:val="00195304"/>
    <w:rsid w:val="00196337"/>
    <w:rsid w:val="00197650"/>
    <w:rsid w:val="001A6CE9"/>
    <w:rsid w:val="001B141F"/>
    <w:rsid w:val="001B522F"/>
    <w:rsid w:val="001C2E0E"/>
    <w:rsid w:val="001C5EAE"/>
    <w:rsid w:val="001C65D2"/>
    <w:rsid w:val="001D0EE4"/>
    <w:rsid w:val="001D5DE5"/>
    <w:rsid w:val="001D6D35"/>
    <w:rsid w:val="001E3AC7"/>
    <w:rsid w:val="001E3DC2"/>
    <w:rsid w:val="001E45A8"/>
    <w:rsid w:val="001E76C8"/>
    <w:rsid w:val="001F1905"/>
    <w:rsid w:val="001F2535"/>
    <w:rsid w:val="001F313E"/>
    <w:rsid w:val="001F7E44"/>
    <w:rsid w:val="002050C4"/>
    <w:rsid w:val="0021253E"/>
    <w:rsid w:val="0021276C"/>
    <w:rsid w:val="002200CD"/>
    <w:rsid w:val="002208FD"/>
    <w:rsid w:val="0022233B"/>
    <w:rsid w:val="00223689"/>
    <w:rsid w:val="00223EDA"/>
    <w:rsid w:val="00224C40"/>
    <w:rsid w:val="00227CA0"/>
    <w:rsid w:val="00231C78"/>
    <w:rsid w:val="002407C2"/>
    <w:rsid w:val="002416FA"/>
    <w:rsid w:val="00241C53"/>
    <w:rsid w:val="00247B45"/>
    <w:rsid w:val="00247D0B"/>
    <w:rsid w:val="00251B58"/>
    <w:rsid w:val="0026030E"/>
    <w:rsid w:val="00262A37"/>
    <w:rsid w:val="00270006"/>
    <w:rsid w:val="002736DB"/>
    <w:rsid w:val="002744FA"/>
    <w:rsid w:val="00281CD8"/>
    <w:rsid w:val="00284947"/>
    <w:rsid w:val="00290573"/>
    <w:rsid w:val="002976D5"/>
    <w:rsid w:val="002979CA"/>
    <w:rsid w:val="002A2999"/>
    <w:rsid w:val="002A47CC"/>
    <w:rsid w:val="002A5636"/>
    <w:rsid w:val="002A5948"/>
    <w:rsid w:val="002B14DE"/>
    <w:rsid w:val="002B247B"/>
    <w:rsid w:val="002C4313"/>
    <w:rsid w:val="002C7B3E"/>
    <w:rsid w:val="002D5FF6"/>
    <w:rsid w:val="002E32C9"/>
    <w:rsid w:val="002E3865"/>
    <w:rsid w:val="002F0C73"/>
    <w:rsid w:val="002F2F21"/>
    <w:rsid w:val="002F451D"/>
    <w:rsid w:val="002F719B"/>
    <w:rsid w:val="003062FE"/>
    <w:rsid w:val="00310BD5"/>
    <w:rsid w:val="00312AE8"/>
    <w:rsid w:val="00323B4D"/>
    <w:rsid w:val="00326E16"/>
    <w:rsid w:val="003278BC"/>
    <w:rsid w:val="00333D4E"/>
    <w:rsid w:val="00337B3D"/>
    <w:rsid w:val="00354779"/>
    <w:rsid w:val="0035794A"/>
    <w:rsid w:val="0036054B"/>
    <w:rsid w:val="003645A9"/>
    <w:rsid w:val="0036495E"/>
    <w:rsid w:val="003858A4"/>
    <w:rsid w:val="00385CDC"/>
    <w:rsid w:val="0038742B"/>
    <w:rsid w:val="00391417"/>
    <w:rsid w:val="00392AD2"/>
    <w:rsid w:val="00394EAA"/>
    <w:rsid w:val="00395C2E"/>
    <w:rsid w:val="003A1792"/>
    <w:rsid w:val="003A5BCC"/>
    <w:rsid w:val="003A7674"/>
    <w:rsid w:val="003C0F0F"/>
    <w:rsid w:val="003C2E70"/>
    <w:rsid w:val="003C42C8"/>
    <w:rsid w:val="003C7FAA"/>
    <w:rsid w:val="003D3CAA"/>
    <w:rsid w:val="003D4EE1"/>
    <w:rsid w:val="003E6F51"/>
    <w:rsid w:val="003F08F2"/>
    <w:rsid w:val="003F7D86"/>
    <w:rsid w:val="0040245F"/>
    <w:rsid w:val="0040772F"/>
    <w:rsid w:val="00407D41"/>
    <w:rsid w:val="004102B7"/>
    <w:rsid w:val="004178EB"/>
    <w:rsid w:val="0041792B"/>
    <w:rsid w:val="00417A8C"/>
    <w:rsid w:val="00417D04"/>
    <w:rsid w:val="004202F9"/>
    <w:rsid w:val="0042308A"/>
    <w:rsid w:val="00424421"/>
    <w:rsid w:val="00437283"/>
    <w:rsid w:val="00437EE2"/>
    <w:rsid w:val="0044125D"/>
    <w:rsid w:val="00452BCB"/>
    <w:rsid w:val="00461CCC"/>
    <w:rsid w:val="00465640"/>
    <w:rsid w:val="004710A8"/>
    <w:rsid w:val="00472C9B"/>
    <w:rsid w:val="004736AB"/>
    <w:rsid w:val="00475D13"/>
    <w:rsid w:val="00480AF7"/>
    <w:rsid w:val="00486F38"/>
    <w:rsid w:val="0049014C"/>
    <w:rsid w:val="00490946"/>
    <w:rsid w:val="004A3309"/>
    <w:rsid w:val="004A3829"/>
    <w:rsid w:val="004B4258"/>
    <w:rsid w:val="004C0EA6"/>
    <w:rsid w:val="004C3B1C"/>
    <w:rsid w:val="004C3CB9"/>
    <w:rsid w:val="004C7BB2"/>
    <w:rsid w:val="004D1F41"/>
    <w:rsid w:val="004E31AF"/>
    <w:rsid w:val="004E4A02"/>
    <w:rsid w:val="004F34B6"/>
    <w:rsid w:val="004F6142"/>
    <w:rsid w:val="004F7AE1"/>
    <w:rsid w:val="004F7E23"/>
    <w:rsid w:val="0050493D"/>
    <w:rsid w:val="0050519F"/>
    <w:rsid w:val="005055FA"/>
    <w:rsid w:val="00505779"/>
    <w:rsid w:val="005113F1"/>
    <w:rsid w:val="00511B8E"/>
    <w:rsid w:val="00511DDF"/>
    <w:rsid w:val="005351FD"/>
    <w:rsid w:val="0054181C"/>
    <w:rsid w:val="0054220A"/>
    <w:rsid w:val="005435AE"/>
    <w:rsid w:val="00545031"/>
    <w:rsid w:val="005460FF"/>
    <w:rsid w:val="005504DC"/>
    <w:rsid w:val="00554497"/>
    <w:rsid w:val="005563F8"/>
    <w:rsid w:val="00567149"/>
    <w:rsid w:val="00573615"/>
    <w:rsid w:val="005767CE"/>
    <w:rsid w:val="00577703"/>
    <w:rsid w:val="005826E0"/>
    <w:rsid w:val="00591DF3"/>
    <w:rsid w:val="005B694A"/>
    <w:rsid w:val="005C0E91"/>
    <w:rsid w:val="005D28EB"/>
    <w:rsid w:val="005D359F"/>
    <w:rsid w:val="005D4E38"/>
    <w:rsid w:val="005D5D77"/>
    <w:rsid w:val="005D5E37"/>
    <w:rsid w:val="005D7C21"/>
    <w:rsid w:val="005E0B3A"/>
    <w:rsid w:val="005E13FB"/>
    <w:rsid w:val="005E5EFB"/>
    <w:rsid w:val="005E6228"/>
    <w:rsid w:val="005E6817"/>
    <w:rsid w:val="005F5CFF"/>
    <w:rsid w:val="00610AF2"/>
    <w:rsid w:val="0061263C"/>
    <w:rsid w:val="00613337"/>
    <w:rsid w:val="0061393B"/>
    <w:rsid w:val="00615F71"/>
    <w:rsid w:val="006161BB"/>
    <w:rsid w:val="00617752"/>
    <w:rsid w:val="00621439"/>
    <w:rsid w:val="00634DD9"/>
    <w:rsid w:val="00636AB1"/>
    <w:rsid w:val="00642979"/>
    <w:rsid w:val="00644BA3"/>
    <w:rsid w:val="0064607D"/>
    <w:rsid w:val="006509F0"/>
    <w:rsid w:val="00652807"/>
    <w:rsid w:val="006539BC"/>
    <w:rsid w:val="00654052"/>
    <w:rsid w:val="00654122"/>
    <w:rsid w:val="00654F06"/>
    <w:rsid w:val="00664467"/>
    <w:rsid w:val="006730CA"/>
    <w:rsid w:val="00675A8A"/>
    <w:rsid w:val="0067746E"/>
    <w:rsid w:val="006828FB"/>
    <w:rsid w:val="00682C55"/>
    <w:rsid w:val="006A141F"/>
    <w:rsid w:val="006A55D7"/>
    <w:rsid w:val="006B73F5"/>
    <w:rsid w:val="006C087E"/>
    <w:rsid w:val="006C0CC9"/>
    <w:rsid w:val="006C4006"/>
    <w:rsid w:val="006C66B8"/>
    <w:rsid w:val="006C6D84"/>
    <w:rsid w:val="006D31A6"/>
    <w:rsid w:val="006E16A3"/>
    <w:rsid w:val="006E35FF"/>
    <w:rsid w:val="006F34DE"/>
    <w:rsid w:val="006F35D3"/>
    <w:rsid w:val="006F69F9"/>
    <w:rsid w:val="006F7846"/>
    <w:rsid w:val="007029A8"/>
    <w:rsid w:val="007036BB"/>
    <w:rsid w:val="00713FC1"/>
    <w:rsid w:val="0071629A"/>
    <w:rsid w:val="00724DE5"/>
    <w:rsid w:val="00725653"/>
    <w:rsid w:val="00734F12"/>
    <w:rsid w:val="007352DC"/>
    <w:rsid w:val="007404CF"/>
    <w:rsid w:val="00745AC9"/>
    <w:rsid w:val="00752FB8"/>
    <w:rsid w:val="00755A89"/>
    <w:rsid w:val="007571C9"/>
    <w:rsid w:val="00757725"/>
    <w:rsid w:val="007719E4"/>
    <w:rsid w:val="007723A2"/>
    <w:rsid w:val="00783A8C"/>
    <w:rsid w:val="00791B86"/>
    <w:rsid w:val="00791C87"/>
    <w:rsid w:val="00795A58"/>
    <w:rsid w:val="00795A6D"/>
    <w:rsid w:val="00795BBD"/>
    <w:rsid w:val="007A54FB"/>
    <w:rsid w:val="007A6F10"/>
    <w:rsid w:val="007B0845"/>
    <w:rsid w:val="007B201C"/>
    <w:rsid w:val="007B39DD"/>
    <w:rsid w:val="007B3D81"/>
    <w:rsid w:val="007B7DA9"/>
    <w:rsid w:val="007C57EC"/>
    <w:rsid w:val="007C5D16"/>
    <w:rsid w:val="007D7802"/>
    <w:rsid w:val="007E7B11"/>
    <w:rsid w:val="007F605E"/>
    <w:rsid w:val="0080013A"/>
    <w:rsid w:val="00817B45"/>
    <w:rsid w:val="00827647"/>
    <w:rsid w:val="00833582"/>
    <w:rsid w:val="00834397"/>
    <w:rsid w:val="00836237"/>
    <w:rsid w:val="0083671C"/>
    <w:rsid w:val="00836AA9"/>
    <w:rsid w:val="00843B84"/>
    <w:rsid w:val="00853A7E"/>
    <w:rsid w:val="00855898"/>
    <w:rsid w:val="008648DE"/>
    <w:rsid w:val="00870BB7"/>
    <w:rsid w:val="008762F8"/>
    <w:rsid w:val="0088389E"/>
    <w:rsid w:val="0088503A"/>
    <w:rsid w:val="008905C0"/>
    <w:rsid w:val="00891400"/>
    <w:rsid w:val="0089205C"/>
    <w:rsid w:val="008927C0"/>
    <w:rsid w:val="008940DB"/>
    <w:rsid w:val="008A34B3"/>
    <w:rsid w:val="008C0B19"/>
    <w:rsid w:val="008C2524"/>
    <w:rsid w:val="008C4BDB"/>
    <w:rsid w:val="008C522C"/>
    <w:rsid w:val="008C5DD9"/>
    <w:rsid w:val="008D58EC"/>
    <w:rsid w:val="008E0AED"/>
    <w:rsid w:val="008E2C79"/>
    <w:rsid w:val="008E3EC0"/>
    <w:rsid w:val="008E6BF6"/>
    <w:rsid w:val="008E75BB"/>
    <w:rsid w:val="008F04C9"/>
    <w:rsid w:val="008F06A1"/>
    <w:rsid w:val="008F1C14"/>
    <w:rsid w:val="008F2844"/>
    <w:rsid w:val="00904908"/>
    <w:rsid w:val="0091008D"/>
    <w:rsid w:val="00913CC8"/>
    <w:rsid w:val="009162DA"/>
    <w:rsid w:val="00917CD7"/>
    <w:rsid w:val="0093123F"/>
    <w:rsid w:val="009344A6"/>
    <w:rsid w:val="00934818"/>
    <w:rsid w:val="00937CAA"/>
    <w:rsid w:val="00940003"/>
    <w:rsid w:val="00943225"/>
    <w:rsid w:val="0094468F"/>
    <w:rsid w:val="00945E87"/>
    <w:rsid w:val="00946B4A"/>
    <w:rsid w:val="0095454E"/>
    <w:rsid w:val="00954755"/>
    <w:rsid w:val="0096045A"/>
    <w:rsid w:val="00966898"/>
    <w:rsid w:val="00966BA3"/>
    <w:rsid w:val="00972A06"/>
    <w:rsid w:val="009734E3"/>
    <w:rsid w:val="009740F1"/>
    <w:rsid w:val="009755E4"/>
    <w:rsid w:val="009766E1"/>
    <w:rsid w:val="0098593A"/>
    <w:rsid w:val="009912D7"/>
    <w:rsid w:val="0099291C"/>
    <w:rsid w:val="00992F64"/>
    <w:rsid w:val="00994ADC"/>
    <w:rsid w:val="009A4ED1"/>
    <w:rsid w:val="009A62CA"/>
    <w:rsid w:val="009B2786"/>
    <w:rsid w:val="009B76A9"/>
    <w:rsid w:val="009B77ED"/>
    <w:rsid w:val="009C48DC"/>
    <w:rsid w:val="009C6A7E"/>
    <w:rsid w:val="009D1646"/>
    <w:rsid w:val="009D58B6"/>
    <w:rsid w:val="009D5B52"/>
    <w:rsid w:val="009D6872"/>
    <w:rsid w:val="009E1CE3"/>
    <w:rsid w:val="009E5921"/>
    <w:rsid w:val="009F15E3"/>
    <w:rsid w:val="009F5555"/>
    <w:rsid w:val="009F6D38"/>
    <w:rsid w:val="00A11616"/>
    <w:rsid w:val="00A11BB4"/>
    <w:rsid w:val="00A14232"/>
    <w:rsid w:val="00A14A6B"/>
    <w:rsid w:val="00A20B1E"/>
    <w:rsid w:val="00A21421"/>
    <w:rsid w:val="00A237E9"/>
    <w:rsid w:val="00A3378F"/>
    <w:rsid w:val="00A35E7E"/>
    <w:rsid w:val="00A51ACF"/>
    <w:rsid w:val="00A53FA8"/>
    <w:rsid w:val="00A57319"/>
    <w:rsid w:val="00A640DF"/>
    <w:rsid w:val="00A67107"/>
    <w:rsid w:val="00A70DD8"/>
    <w:rsid w:val="00A74071"/>
    <w:rsid w:val="00A821EE"/>
    <w:rsid w:val="00A86D0C"/>
    <w:rsid w:val="00A8728B"/>
    <w:rsid w:val="00A90F75"/>
    <w:rsid w:val="00A9262D"/>
    <w:rsid w:val="00A94237"/>
    <w:rsid w:val="00A957EC"/>
    <w:rsid w:val="00A96B7B"/>
    <w:rsid w:val="00AA1172"/>
    <w:rsid w:val="00AA5551"/>
    <w:rsid w:val="00AA699E"/>
    <w:rsid w:val="00AB0A4C"/>
    <w:rsid w:val="00AB6576"/>
    <w:rsid w:val="00AC2FFE"/>
    <w:rsid w:val="00AD02BC"/>
    <w:rsid w:val="00AD3AAC"/>
    <w:rsid w:val="00AD5879"/>
    <w:rsid w:val="00AD6E6F"/>
    <w:rsid w:val="00AE054C"/>
    <w:rsid w:val="00AE181F"/>
    <w:rsid w:val="00AE2366"/>
    <w:rsid w:val="00AE27F0"/>
    <w:rsid w:val="00AE5955"/>
    <w:rsid w:val="00AF1FBA"/>
    <w:rsid w:val="00AF2320"/>
    <w:rsid w:val="00AF2F9F"/>
    <w:rsid w:val="00B00A74"/>
    <w:rsid w:val="00B00EA6"/>
    <w:rsid w:val="00B03925"/>
    <w:rsid w:val="00B0434D"/>
    <w:rsid w:val="00B05F0E"/>
    <w:rsid w:val="00B114E5"/>
    <w:rsid w:val="00B1272F"/>
    <w:rsid w:val="00B17D89"/>
    <w:rsid w:val="00B207D4"/>
    <w:rsid w:val="00B22A0C"/>
    <w:rsid w:val="00B254B9"/>
    <w:rsid w:val="00B312B3"/>
    <w:rsid w:val="00B33D30"/>
    <w:rsid w:val="00B368FD"/>
    <w:rsid w:val="00B415EA"/>
    <w:rsid w:val="00B429A4"/>
    <w:rsid w:val="00B471E7"/>
    <w:rsid w:val="00B542EF"/>
    <w:rsid w:val="00B55B48"/>
    <w:rsid w:val="00B55BB6"/>
    <w:rsid w:val="00B6372F"/>
    <w:rsid w:val="00B657B1"/>
    <w:rsid w:val="00B66947"/>
    <w:rsid w:val="00B772EB"/>
    <w:rsid w:val="00B833E3"/>
    <w:rsid w:val="00B87025"/>
    <w:rsid w:val="00B91C06"/>
    <w:rsid w:val="00B93412"/>
    <w:rsid w:val="00B93B84"/>
    <w:rsid w:val="00B943E7"/>
    <w:rsid w:val="00B97F48"/>
    <w:rsid w:val="00BB0FCA"/>
    <w:rsid w:val="00BB1BBA"/>
    <w:rsid w:val="00BB2F7B"/>
    <w:rsid w:val="00BC2240"/>
    <w:rsid w:val="00BD0D3C"/>
    <w:rsid w:val="00BD34F8"/>
    <w:rsid w:val="00BD3615"/>
    <w:rsid w:val="00BD6096"/>
    <w:rsid w:val="00BD65BF"/>
    <w:rsid w:val="00BE0978"/>
    <w:rsid w:val="00BE51ED"/>
    <w:rsid w:val="00BF40DA"/>
    <w:rsid w:val="00BF52C9"/>
    <w:rsid w:val="00BF5DFF"/>
    <w:rsid w:val="00BF6BF3"/>
    <w:rsid w:val="00BF7467"/>
    <w:rsid w:val="00BF7C1B"/>
    <w:rsid w:val="00C026B7"/>
    <w:rsid w:val="00C02AD0"/>
    <w:rsid w:val="00C066F7"/>
    <w:rsid w:val="00C079A9"/>
    <w:rsid w:val="00C11196"/>
    <w:rsid w:val="00C1360B"/>
    <w:rsid w:val="00C16E0B"/>
    <w:rsid w:val="00C2491A"/>
    <w:rsid w:val="00C312CE"/>
    <w:rsid w:val="00C35B22"/>
    <w:rsid w:val="00C4158A"/>
    <w:rsid w:val="00C51904"/>
    <w:rsid w:val="00C5255C"/>
    <w:rsid w:val="00C53CAB"/>
    <w:rsid w:val="00C66991"/>
    <w:rsid w:val="00C72345"/>
    <w:rsid w:val="00C733A5"/>
    <w:rsid w:val="00C77286"/>
    <w:rsid w:val="00C8507A"/>
    <w:rsid w:val="00C93728"/>
    <w:rsid w:val="00C94FD2"/>
    <w:rsid w:val="00CA3FE3"/>
    <w:rsid w:val="00CA6C80"/>
    <w:rsid w:val="00CC59F8"/>
    <w:rsid w:val="00CC6904"/>
    <w:rsid w:val="00CF4EDE"/>
    <w:rsid w:val="00CF6806"/>
    <w:rsid w:val="00D03ED3"/>
    <w:rsid w:val="00D0567A"/>
    <w:rsid w:val="00D12FF3"/>
    <w:rsid w:val="00D164FF"/>
    <w:rsid w:val="00D215A0"/>
    <w:rsid w:val="00D223D4"/>
    <w:rsid w:val="00D233D5"/>
    <w:rsid w:val="00D24F9B"/>
    <w:rsid w:val="00D32EA6"/>
    <w:rsid w:val="00D33A06"/>
    <w:rsid w:val="00D3671E"/>
    <w:rsid w:val="00D3728A"/>
    <w:rsid w:val="00D401E1"/>
    <w:rsid w:val="00D4483A"/>
    <w:rsid w:val="00D44843"/>
    <w:rsid w:val="00D45C5E"/>
    <w:rsid w:val="00D47737"/>
    <w:rsid w:val="00D568D5"/>
    <w:rsid w:val="00D579F3"/>
    <w:rsid w:val="00D644AC"/>
    <w:rsid w:val="00D66F26"/>
    <w:rsid w:val="00D72938"/>
    <w:rsid w:val="00D72991"/>
    <w:rsid w:val="00D7486A"/>
    <w:rsid w:val="00D80D30"/>
    <w:rsid w:val="00D86228"/>
    <w:rsid w:val="00D921EF"/>
    <w:rsid w:val="00D962AB"/>
    <w:rsid w:val="00DA19D0"/>
    <w:rsid w:val="00DA29A0"/>
    <w:rsid w:val="00DA2EF1"/>
    <w:rsid w:val="00DA3449"/>
    <w:rsid w:val="00DA4F44"/>
    <w:rsid w:val="00DB260A"/>
    <w:rsid w:val="00DB4876"/>
    <w:rsid w:val="00DB5240"/>
    <w:rsid w:val="00DB5807"/>
    <w:rsid w:val="00DC2611"/>
    <w:rsid w:val="00DC356A"/>
    <w:rsid w:val="00DC72F3"/>
    <w:rsid w:val="00DD16B0"/>
    <w:rsid w:val="00DE1EE9"/>
    <w:rsid w:val="00DE418F"/>
    <w:rsid w:val="00DE427B"/>
    <w:rsid w:val="00DE6A04"/>
    <w:rsid w:val="00DE7DCC"/>
    <w:rsid w:val="00DF005A"/>
    <w:rsid w:val="00DF0934"/>
    <w:rsid w:val="00DF11B1"/>
    <w:rsid w:val="00DF2A7D"/>
    <w:rsid w:val="00DF776E"/>
    <w:rsid w:val="00E12E0B"/>
    <w:rsid w:val="00E13BD2"/>
    <w:rsid w:val="00E26088"/>
    <w:rsid w:val="00E319D4"/>
    <w:rsid w:val="00E31E3B"/>
    <w:rsid w:val="00E34EDE"/>
    <w:rsid w:val="00E428B8"/>
    <w:rsid w:val="00E43DF5"/>
    <w:rsid w:val="00E44143"/>
    <w:rsid w:val="00E6524C"/>
    <w:rsid w:val="00E73DEE"/>
    <w:rsid w:val="00E73EDD"/>
    <w:rsid w:val="00E77477"/>
    <w:rsid w:val="00E80282"/>
    <w:rsid w:val="00E80824"/>
    <w:rsid w:val="00E85125"/>
    <w:rsid w:val="00E86FAB"/>
    <w:rsid w:val="00E910EC"/>
    <w:rsid w:val="00E9580D"/>
    <w:rsid w:val="00EA14CE"/>
    <w:rsid w:val="00EA6FB2"/>
    <w:rsid w:val="00EB070A"/>
    <w:rsid w:val="00EB0E52"/>
    <w:rsid w:val="00EB37CE"/>
    <w:rsid w:val="00EB583D"/>
    <w:rsid w:val="00EC01A2"/>
    <w:rsid w:val="00EC2E79"/>
    <w:rsid w:val="00EC3963"/>
    <w:rsid w:val="00EC70E9"/>
    <w:rsid w:val="00ED5AA8"/>
    <w:rsid w:val="00ED7FE3"/>
    <w:rsid w:val="00EE0243"/>
    <w:rsid w:val="00EE23C7"/>
    <w:rsid w:val="00EF0DC5"/>
    <w:rsid w:val="00EF1C0C"/>
    <w:rsid w:val="00EF1CAF"/>
    <w:rsid w:val="00EF7DB1"/>
    <w:rsid w:val="00F16027"/>
    <w:rsid w:val="00F22C89"/>
    <w:rsid w:val="00F3017C"/>
    <w:rsid w:val="00F31C79"/>
    <w:rsid w:val="00F33CE5"/>
    <w:rsid w:val="00F37DFB"/>
    <w:rsid w:val="00F425B6"/>
    <w:rsid w:val="00F551FD"/>
    <w:rsid w:val="00F5555C"/>
    <w:rsid w:val="00F62A6E"/>
    <w:rsid w:val="00F64367"/>
    <w:rsid w:val="00F663F8"/>
    <w:rsid w:val="00F7053A"/>
    <w:rsid w:val="00F739B4"/>
    <w:rsid w:val="00F74467"/>
    <w:rsid w:val="00F800FB"/>
    <w:rsid w:val="00F811F3"/>
    <w:rsid w:val="00F82142"/>
    <w:rsid w:val="00F830FB"/>
    <w:rsid w:val="00F91A26"/>
    <w:rsid w:val="00F9342B"/>
    <w:rsid w:val="00F94E4C"/>
    <w:rsid w:val="00F958C1"/>
    <w:rsid w:val="00FB13AA"/>
    <w:rsid w:val="00FB7CF8"/>
    <w:rsid w:val="00FC5488"/>
    <w:rsid w:val="00FC7D2F"/>
    <w:rsid w:val="00FD0F5C"/>
    <w:rsid w:val="00FD195F"/>
    <w:rsid w:val="00FE24CE"/>
    <w:rsid w:val="00FE2B69"/>
    <w:rsid w:val="00FE36E9"/>
    <w:rsid w:val="00FF42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n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B6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67107"/>
    <w:pPr>
      <w:widowControl w:val="0"/>
      <w:autoSpaceDE w:val="0"/>
      <w:autoSpaceDN w:val="0"/>
      <w:adjustRightInd w:val="0"/>
    </w:pPr>
    <w:rPr>
      <w:rFonts w:ascii="Courier New" w:hAnsi="Courier New" w:cs="Courier New"/>
    </w:rPr>
  </w:style>
  <w:style w:type="paragraph" w:customStyle="1" w:styleId="ConsPlusCell">
    <w:name w:val="ConsPlusCell"/>
    <w:uiPriority w:val="99"/>
    <w:rsid w:val="005826E0"/>
    <w:pPr>
      <w:autoSpaceDE w:val="0"/>
      <w:autoSpaceDN w:val="0"/>
      <w:adjustRightInd w:val="0"/>
    </w:pPr>
    <w:rPr>
      <w:rFonts w:ascii="Times New Roman" w:hAnsi="Times New Roman"/>
      <w:sz w:val="24"/>
      <w:szCs w:val="24"/>
    </w:rPr>
  </w:style>
  <w:style w:type="paragraph" w:styleId="a3">
    <w:name w:val="header"/>
    <w:basedOn w:val="a"/>
    <w:link w:val="a4"/>
    <w:uiPriority w:val="99"/>
    <w:rsid w:val="005D5E37"/>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5D5E37"/>
    <w:rPr>
      <w:rFonts w:cs="Times New Roman"/>
    </w:rPr>
  </w:style>
  <w:style w:type="paragraph" w:styleId="a5">
    <w:name w:val="footer"/>
    <w:basedOn w:val="a"/>
    <w:link w:val="a6"/>
    <w:uiPriority w:val="99"/>
    <w:semiHidden/>
    <w:rsid w:val="005D5E3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5D5E37"/>
    <w:rPr>
      <w:rFonts w:cs="Times New Roman"/>
    </w:rPr>
  </w:style>
  <w:style w:type="paragraph" w:styleId="a7">
    <w:name w:val="No Spacing"/>
    <w:uiPriority w:val="99"/>
    <w:qFormat/>
    <w:rsid w:val="005D5E37"/>
    <w:rPr>
      <w:sz w:val="22"/>
      <w:szCs w:val="22"/>
      <w:lang w:eastAsia="en-US"/>
    </w:rPr>
  </w:style>
  <w:style w:type="paragraph" w:styleId="a8">
    <w:name w:val="Balloon Text"/>
    <w:basedOn w:val="a"/>
    <w:link w:val="a9"/>
    <w:uiPriority w:val="99"/>
    <w:semiHidden/>
    <w:rsid w:val="009C48D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9C48DC"/>
    <w:rPr>
      <w:rFonts w:ascii="Tahoma" w:hAnsi="Tahoma" w:cs="Tahoma"/>
      <w:sz w:val="16"/>
      <w:szCs w:val="16"/>
    </w:rPr>
  </w:style>
  <w:style w:type="paragraph" w:styleId="aa">
    <w:name w:val="List Paragraph"/>
    <w:basedOn w:val="a"/>
    <w:uiPriority w:val="99"/>
    <w:qFormat/>
    <w:rsid w:val="00290573"/>
    <w:pPr>
      <w:ind w:left="720"/>
      <w:contextualSpacing/>
    </w:pPr>
  </w:style>
  <w:style w:type="character" w:customStyle="1" w:styleId="spfo1">
    <w:name w:val="spfo1"/>
    <w:basedOn w:val="a0"/>
    <w:uiPriority w:val="99"/>
    <w:rsid w:val="00AA699E"/>
    <w:rPr>
      <w:rFonts w:cs="Times New Roman"/>
    </w:rPr>
  </w:style>
  <w:style w:type="character" w:styleId="ab">
    <w:name w:val="Hyperlink"/>
    <w:basedOn w:val="a0"/>
    <w:uiPriority w:val="99"/>
    <w:semiHidden/>
    <w:rsid w:val="00734F12"/>
    <w:rPr>
      <w:rFonts w:cs="Times New Roman"/>
      <w:color w:val="0000FF"/>
      <w:u w:val="single"/>
    </w:rPr>
  </w:style>
  <w:style w:type="paragraph" w:customStyle="1" w:styleId="ConsPlusNormal">
    <w:name w:val="ConsPlusNormal"/>
    <w:rsid w:val="00E12E0B"/>
    <w:pPr>
      <w:autoSpaceDE w:val="0"/>
      <w:autoSpaceDN w:val="0"/>
      <w:adjustRightInd w:val="0"/>
    </w:pPr>
    <w:rPr>
      <w:rFonts w:ascii="Arial" w:hAnsi="Arial" w:cs="Arial"/>
    </w:rPr>
  </w:style>
  <w:style w:type="paragraph" w:customStyle="1" w:styleId="ConsNormal">
    <w:name w:val="ConsNormal"/>
    <w:uiPriority w:val="99"/>
    <w:rsid w:val="00E12E0B"/>
    <w:pPr>
      <w:widowControl w:val="0"/>
      <w:ind w:firstLine="720"/>
    </w:pPr>
    <w:rPr>
      <w:rFonts w:ascii="Arial" w:hAnsi="Arial"/>
    </w:rPr>
  </w:style>
  <w:style w:type="character" w:styleId="ac">
    <w:name w:val="line number"/>
    <w:basedOn w:val="a0"/>
    <w:uiPriority w:val="99"/>
    <w:rsid w:val="00E86FAB"/>
    <w:rPr>
      <w:rFonts w:cs="Times New Roman"/>
    </w:rPr>
  </w:style>
  <w:style w:type="paragraph" w:styleId="ad">
    <w:name w:val="Body Text"/>
    <w:basedOn w:val="a"/>
    <w:link w:val="1"/>
    <w:uiPriority w:val="99"/>
    <w:rsid w:val="009B76A9"/>
    <w:pPr>
      <w:shd w:val="clear" w:color="auto" w:fill="FFFFFF"/>
      <w:spacing w:after="0" w:line="446" w:lineRule="exact"/>
      <w:jc w:val="both"/>
    </w:pPr>
    <w:rPr>
      <w:rFonts w:ascii="Times New Roman" w:eastAsia="Arial Unicode MS" w:hAnsi="Times New Roman"/>
      <w:sz w:val="24"/>
      <w:szCs w:val="24"/>
    </w:rPr>
  </w:style>
  <w:style w:type="character" w:customStyle="1" w:styleId="1">
    <w:name w:val="Основной текст Знак1"/>
    <w:basedOn w:val="a0"/>
    <w:link w:val="ad"/>
    <w:uiPriority w:val="99"/>
    <w:locked/>
    <w:rsid w:val="009B76A9"/>
    <w:rPr>
      <w:rFonts w:ascii="Times New Roman" w:eastAsia="Arial Unicode MS" w:hAnsi="Times New Roman" w:cs="Times New Roman"/>
      <w:sz w:val="24"/>
      <w:szCs w:val="24"/>
      <w:shd w:val="clear" w:color="auto" w:fill="FFFFFF"/>
    </w:rPr>
  </w:style>
  <w:style w:type="character" w:customStyle="1" w:styleId="ae">
    <w:name w:val="Основной текст Знак"/>
    <w:basedOn w:val="a0"/>
    <w:link w:val="ad"/>
    <w:uiPriority w:val="99"/>
    <w:semiHidden/>
    <w:locked/>
    <w:rsid w:val="009B76A9"/>
    <w:rPr>
      <w:rFonts w:cs="Times New Roman"/>
    </w:rPr>
  </w:style>
  <w:style w:type="character" w:customStyle="1" w:styleId="2">
    <w:name w:val="Основной текст (2)_"/>
    <w:basedOn w:val="a0"/>
    <w:link w:val="20"/>
    <w:uiPriority w:val="99"/>
    <w:locked/>
    <w:rsid w:val="009B76A9"/>
    <w:rPr>
      <w:rFonts w:ascii="Times New Roman" w:hAnsi="Times New Roman" w:cs="Times New Roman"/>
      <w:b/>
      <w:bCs/>
      <w:spacing w:val="10"/>
      <w:sz w:val="23"/>
      <w:szCs w:val="23"/>
      <w:shd w:val="clear" w:color="auto" w:fill="FFFFFF"/>
    </w:rPr>
  </w:style>
  <w:style w:type="paragraph" w:customStyle="1" w:styleId="20">
    <w:name w:val="Основной текст (2)"/>
    <w:basedOn w:val="a"/>
    <w:link w:val="2"/>
    <w:uiPriority w:val="99"/>
    <w:rsid w:val="009B76A9"/>
    <w:pPr>
      <w:shd w:val="clear" w:color="auto" w:fill="FFFFFF"/>
      <w:spacing w:before="660" w:after="840" w:line="240" w:lineRule="atLeast"/>
    </w:pPr>
    <w:rPr>
      <w:rFonts w:ascii="Times New Roman" w:hAnsi="Times New Roman"/>
      <w:b/>
      <w:bCs/>
      <w:spacing w:val="10"/>
      <w:sz w:val="23"/>
      <w:szCs w:val="23"/>
    </w:rPr>
  </w:style>
  <w:style w:type="character" w:customStyle="1" w:styleId="10">
    <w:name w:val="Заголовок №1_"/>
    <w:basedOn w:val="a0"/>
    <w:link w:val="11"/>
    <w:uiPriority w:val="99"/>
    <w:locked/>
    <w:rsid w:val="00AE181F"/>
    <w:rPr>
      <w:rFonts w:ascii="Times New Roman" w:hAnsi="Times New Roman" w:cs="Times New Roman"/>
      <w:b/>
      <w:bCs/>
      <w:shd w:val="clear" w:color="auto" w:fill="FFFFFF"/>
    </w:rPr>
  </w:style>
  <w:style w:type="paragraph" w:customStyle="1" w:styleId="11">
    <w:name w:val="Заголовок №1"/>
    <w:basedOn w:val="a"/>
    <w:link w:val="10"/>
    <w:uiPriority w:val="99"/>
    <w:rsid w:val="00AE181F"/>
    <w:pPr>
      <w:shd w:val="clear" w:color="auto" w:fill="FFFFFF"/>
      <w:spacing w:before="660" w:after="300" w:line="240" w:lineRule="atLeast"/>
      <w:outlineLvl w:val="0"/>
    </w:pPr>
    <w:rPr>
      <w:rFonts w:ascii="Times New Roman" w:hAnsi="Times New Roman"/>
      <w:b/>
      <w:bCs/>
    </w:rPr>
  </w:style>
  <w:style w:type="character" w:customStyle="1" w:styleId="3">
    <w:name w:val="Основной текст (3)_"/>
    <w:basedOn w:val="a0"/>
    <w:link w:val="30"/>
    <w:uiPriority w:val="99"/>
    <w:locked/>
    <w:rsid w:val="00C51904"/>
    <w:rPr>
      <w:rFonts w:ascii="Times New Roman" w:hAnsi="Times New Roman" w:cs="Times New Roman"/>
      <w:noProof/>
      <w:sz w:val="8"/>
      <w:szCs w:val="8"/>
      <w:shd w:val="clear" w:color="auto" w:fill="FFFFFF"/>
    </w:rPr>
  </w:style>
  <w:style w:type="character" w:customStyle="1" w:styleId="9">
    <w:name w:val="Основной текст (9)_"/>
    <w:basedOn w:val="a0"/>
    <w:link w:val="90"/>
    <w:uiPriority w:val="99"/>
    <w:locked/>
    <w:rsid w:val="00C51904"/>
    <w:rPr>
      <w:rFonts w:ascii="Times New Roman" w:hAnsi="Times New Roman" w:cs="Times New Roman"/>
      <w:noProof/>
      <w:sz w:val="8"/>
      <w:szCs w:val="8"/>
      <w:shd w:val="clear" w:color="auto" w:fill="FFFFFF"/>
    </w:rPr>
  </w:style>
  <w:style w:type="character" w:customStyle="1" w:styleId="6">
    <w:name w:val="Основной текст (6)_"/>
    <w:basedOn w:val="a0"/>
    <w:link w:val="60"/>
    <w:uiPriority w:val="99"/>
    <w:locked/>
    <w:rsid w:val="00C51904"/>
    <w:rPr>
      <w:rFonts w:ascii="Times New Roman" w:hAnsi="Times New Roman" w:cs="Times New Roman"/>
      <w:noProof/>
      <w:sz w:val="8"/>
      <w:szCs w:val="8"/>
      <w:shd w:val="clear" w:color="auto" w:fill="FFFFFF"/>
    </w:rPr>
  </w:style>
  <w:style w:type="character" w:customStyle="1" w:styleId="4">
    <w:name w:val="Основной текст (4)_"/>
    <w:basedOn w:val="a0"/>
    <w:link w:val="40"/>
    <w:uiPriority w:val="99"/>
    <w:locked/>
    <w:rsid w:val="00C51904"/>
    <w:rPr>
      <w:rFonts w:ascii="Times New Roman" w:hAnsi="Times New Roman" w:cs="Times New Roman"/>
      <w:noProof/>
      <w:sz w:val="8"/>
      <w:szCs w:val="8"/>
      <w:shd w:val="clear" w:color="auto" w:fill="FFFFFF"/>
    </w:rPr>
  </w:style>
  <w:style w:type="character" w:customStyle="1" w:styleId="8">
    <w:name w:val="Основной текст (8)_"/>
    <w:basedOn w:val="a0"/>
    <w:link w:val="80"/>
    <w:uiPriority w:val="99"/>
    <w:locked/>
    <w:rsid w:val="00C51904"/>
    <w:rPr>
      <w:rFonts w:ascii="Times New Roman" w:hAnsi="Times New Roman" w:cs="Times New Roman"/>
      <w:noProof/>
      <w:sz w:val="8"/>
      <w:szCs w:val="8"/>
      <w:shd w:val="clear" w:color="auto" w:fill="FFFFFF"/>
    </w:rPr>
  </w:style>
  <w:style w:type="character" w:customStyle="1" w:styleId="14">
    <w:name w:val="Основной текст (14)_"/>
    <w:basedOn w:val="a0"/>
    <w:link w:val="140"/>
    <w:uiPriority w:val="99"/>
    <w:locked/>
    <w:rsid w:val="00C51904"/>
    <w:rPr>
      <w:rFonts w:ascii="Times New Roman" w:hAnsi="Times New Roman" w:cs="Times New Roman"/>
      <w:i/>
      <w:iCs/>
      <w:noProof/>
      <w:sz w:val="8"/>
      <w:szCs w:val="8"/>
      <w:shd w:val="clear" w:color="auto" w:fill="FFFFFF"/>
    </w:rPr>
  </w:style>
  <w:style w:type="character" w:customStyle="1" w:styleId="13">
    <w:name w:val="Основной текст (13)_"/>
    <w:basedOn w:val="a0"/>
    <w:link w:val="130"/>
    <w:uiPriority w:val="99"/>
    <w:locked/>
    <w:rsid w:val="00C51904"/>
    <w:rPr>
      <w:rFonts w:ascii="Times New Roman" w:hAnsi="Times New Roman" w:cs="Times New Roman"/>
      <w:noProof/>
      <w:sz w:val="8"/>
      <w:szCs w:val="8"/>
      <w:shd w:val="clear" w:color="auto" w:fill="FFFFFF"/>
    </w:rPr>
  </w:style>
  <w:style w:type="character" w:customStyle="1" w:styleId="110">
    <w:name w:val="Основной текст (11)_"/>
    <w:basedOn w:val="a0"/>
    <w:link w:val="111"/>
    <w:uiPriority w:val="99"/>
    <w:locked/>
    <w:rsid w:val="00C51904"/>
    <w:rPr>
      <w:rFonts w:ascii="Times New Roman" w:hAnsi="Times New Roman" w:cs="Times New Roman"/>
      <w:noProof/>
      <w:sz w:val="8"/>
      <w:szCs w:val="8"/>
      <w:shd w:val="clear" w:color="auto" w:fill="FFFFFF"/>
    </w:rPr>
  </w:style>
  <w:style w:type="character" w:customStyle="1" w:styleId="7">
    <w:name w:val="Основной текст (7)_"/>
    <w:basedOn w:val="a0"/>
    <w:link w:val="70"/>
    <w:uiPriority w:val="99"/>
    <w:locked/>
    <w:rsid w:val="00C51904"/>
    <w:rPr>
      <w:rFonts w:ascii="Times New Roman" w:hAnsi="Times New Roman" w:cs="Times New Roman"/>
      <w:noProof/>
      <w:sz w:val="9"/>
      <w:szCs w:val="9"/>
      <w:shd w:val="clear" w:color="auto" w:fill="FFFFFF"/>
    </w:rPr>
  </w:style>
  <w:style w:type="character" w:customStyle="1" w:styleId="12">
    <w:name w:val="Основной текст (12)_"/>
    <w:basedOn w:val="a0"/>
    <w:link w:val="120"/>
    <w:uiPriority w:val="99"/>
    <w:locked/>
    <w:rsid w:val="00C51904"/>
    <w:rPr>
      <w:rFonts w:ascii="Times New Roman" w:hAnsi="Times New Roman" w:cs="Times New Roman"/>
      <w:noProof/>
      <w:sz w:val="8"/>
      <w:szCs w:val="8"/>
      <w:shd w:val="clear" w:color="auto" w:fill="FFFFFF"/>
    </w:rPr>
  </w:style>
  <w:style w:type="character" w:customStyle="1" w:styleId="15">
    <w:name w:val="Основной текст (15)_"/>
    <w:basedOn w:val="a0"/>
    <w:link w:val="150"/>
    <w:uiPriority w:val="99"/>
    <w:locked/>
    <w:rsid w:val="00C51904"/>
    <w:rPr>
      <w:rFonts w:ascii="Times New Roman" w:hAnsi="Times New Roman" w:cs="Times New Roman"/>
      <w:noProof/>
      <w:sz w:val="8"/>
      <w:szCs w:val="8"/>
      <w:shd w:val="clear" w:color="auto" w:fill="FFFFFF"/>
    </w:rPr>
  </w:style>
  <w:style w:type="character" w:customStyle="1" w:styleId="5">
    <w:name w:val="Основной текст (5)_"/>
    <w:basedOn w:val="a0"/>
    <w:link w:val="50"/>
    <w:uiPriority w:val="99"/>
    <w:locked/>
    <w:rsid w:val="00C51904"/>
    <w:rPr>
      <w:rFonts w:ascii="Times New Roman" w:hAnsi="Times New Roman" w:cs="Times New Roman"/>
      <w:noProof/>
      <w:sz w:val="8"/>
      <w:szCs w:val="8"/>
      <w:shd w:val="clear" w:color="auto" w:fill="FFFFFF"/>
    </w:rPr>
  </w:style>
  <w:style w:type="character" w:customStyle="1" w:styleId="100">
    <w:name w:val="Основной текст (10)_"/>
    <w:basedOn w:val="a0"/>
    <w:link w:val="101"/>
    <w:uiPriority w:val="99"/>
    <w:locked/>
    <w:rsid w:val="00C51904"/>
    <w:rPr>
      <w:rFonts w:ascii="Times New Roman" w:hAnsi="Times New Roman" w:cs="Times New Roman"/>
      <w:noProof/>
      <w:sz w:val="9"/>
      <w:szCs w:val="9"/>
      <w:shd w:val="clear" w:color="auto" w:fill="FFFFFF"/>
    </w:rPr>
  </w:style>
  <w:style w:type="paragraph" w:customStyle="1" w:styleId="30">
    <w:name w:val="Основной текст (3)"/>
    <w:basedOn w:val="a"/>
    <w:link w:val="3"/>
    <w:uiPriority w:val="99"/>
    <w:rsid w:val="00C51904"/>
    <w:pPr>
      <w:shd w:val="clear" w:color="auto" w:fill="FFFFFF"/>
      <w:spacing w:after="0" w:line="240" w:lineRule="atLeast"/>
    </w:pPr>
    <w:rPr>
      <w:rFonts w:ascii="Times New Roman" w:hAnsi="Times New Roman"/>
      <w:noProof/>
      <w:sz w:val="8"/>
      <w:szCs w:val="8"/>
    </w:rPr>
  </w:style>
  <w:style w:type="paragraph" w:customStyle="1" w:styleId="90">
    <w:name w:val="Основной текст (9)"/>
    <w:basedOn w:val="a"/>
    <w:link w:val="9"/>
    <w:uiPriority w:val="99"/>
    <w:rsid w:val="00C51904"/>
    <w:pPr>
      <w:shd w:val="clear" w:color="auto" w:fill="FFFFFF"/>
      <w:spacing w:after="0" w:line="240" w:lineRule="atLeast"/>
    </w:pPr>
    <w:rPr>
      <w:rFonts w:ascii="Times New Roman" w:hAnsi="Times New Roman"/>
      <w:noProof/>
      <w:sz w:val="8"/>
      <w:szCs w:val="8"/>
    </w:rPr>
  </w:style>
  <w:style w:type="paragraph" w:customStyle="1" w:styleId="60">
    <w:name w:val="Основной текст (6)"/>
    <w:basedOn w:val="a"/>
    <w:link w:val="6"/>
    <w:uiPriority w:val="99"/>
    <w:rsid w:val="00C51904"/>
    <w:pPr>
      <w:shd w:val="clear" w:color="auto" w:fill="FFFFFF"/>
      <w:spacing w:after="0" w:line="240" w:lineRule="atLeast"/>
    </w:pPr>
    <w:rPr>
      <w:rFonts w:ascii="Times New Roman" w:hAnsi="Times New Roman"/>
      <w:noProof/>
      <w:sz w:val="8"/>
      <w:szCs w:val="8"/>
    </w:rPr>
  </w:style>
  <w:style w:type="paragraph" w:customStyle="1" w:styleId="40">
    <w:name w:val="Основной текст (4)"/>
    <w:basedOn w:val="a"/>
    <w:link w:val="4"/>
    <w:uiPriority w:val="99"/>
    <w:rsid w:val="00C51904"/>
    <w:pPr>
      <w:shd w:val="clear" w:color="auto" w:fill="FFFFFF"/>
      <w:spacing w:after="0" w:line="240" w:lineRule="atLeast"/>
    </w:pPr>
    <w:rPr>
      <w:rFonts w:ascii="Times New Roman" w:hAnsi="Times New Roman"/>
      <w:noProof/>
      <w:sz w:val="8"/>
      <w:szCs w:val="8"/>
    </w:rPr>
  </w:style>
  <w:style w:type="paragraph" w:customStyle="1" w:styleId="80">
    <w:name w:val="Основной текст (8)"/>
    <w:basedOn w:val="a"/>
    <w:link w:val="8"/>
    <w:uiPriority w:val="99"/>
    <w:rsid w:val="00C51904"/>
    <w:pPr>
      <w:shd w:val="clear" w:color="auto" w:fill="FFFFFF"/>
      <w:spacing w:after="0" w:line="240" w:lineRule="atLeast"/>
    </w:pPr>
    <w:rPr>
      <w:rFonts w:ascii="Times New Roman" w:hAnsi="Times New Roman"/>
      <w:noProof/>
      <w:sz w:val="8"/>
      <w:szCs w:val="8"/>
    </w:rPr>
  </w:style>
  <w:style w:type="paragraph" w:customStyle="1" w:styleId="140">
    <w:name w:val="Основной текст (14)"/>
    <w:basedOn w:val="a"/>
    <w:link w:val="14"/>
    <w:uiPriority w:val="99"/>
    <w:rsid w:val="00C51904"/>
    <w:pPr>
      <w:shd w:val="clear" w:color="auto" w:fill="FFFFFF"/>
      <w:spacing w:after="0" w:line="240" w:lineRule="atLeast"/>
    </w:pPr>
    <w:rPr>
      <w:rFonts w:ascii="Times New Roman" w:hAnsi="Times New Roman"/>
      <w:i/>
      <w:iCs/>
      <w:noProof/>
      <w:sz w:val="8"/>
      <w:szCs w:val="8"/>
    </w:rPr>
  </w:style>
  <w:style w:type="paragraph" w:customStyle="1" w:styleId="130">
    <w:name w:val="Основной текст (13)"/>
    <w:basedOn w:val="a"/>
    <w:link w:val="13"/>
    <w:uiPriority w:val="99"/>
    <w:rsid w:val="00C51904"/>
    <w:pPr>
      <w:shd w:val="clear" w:color="auto" w:fill="FFFFFF"/>
      <w:spacing w:after="0" w:line="240" w:lineRule="atLeast"/>
    </w:pPr>
    <w:rPr>
      <w:rFonts w:ascii="Times New Roman" w:hAnsi="Times New Roman"/>
      <w:noProof/>
      <w:sz w:val="8"/>
      <w:szCs w:val="8"/>
    </w:rPr>
  </w:style>
  <w:style w:type="paragraph" w:customStyle="1" w:styleId="111">
    <w:name w:val="Основной текст (11)"/>
    <w:basedOn w:val="a"/>
    <w:link w:val="110"/>
    <w:uiPriority w:val="99"/>
    <w:rsid w:val="00C51904"/>
    <w:pPr>
      <w:shd w:val="clear" w:color="auto" w:fill="FFFFFF"/>
      <w:spacing w:after="0" w:line="240" w:lineRule="atLeast"/>
    </w:pPr>
    <w:rPr>
      <w:rFonts w:ascii="Times New Roman" w:hAnsi="Times New Roman"/>
      <w:noProof/>
      <w:sz w:val="8"/>
      <w:szCs w:val="8"/>
    </w:rPr>
  </w:style>
  <w:style w:type="paragraph" w:customStyle="1" w:styleId="70">
    <w:name w:val="Основной текст (7)"/>
    <w:basedOn w:val="a"/>
    <w:link w:val="7"/>
    <w:uiPriority w:val="99"/>
    <w:rsid w:val="00C51904"/>
    <w:pPr>
      <w:shd w:val="clear" w:color="auto" w:fill="FFFFFF"/>
      <w:spacing w:after="0" w:line="240" w:lineRule="atLeast"/>
    </w:pPr>
    <w:rPr>
      <w:rFonts w:ascii="Times New Roman" w:hAnsi="Times New Roman"/>
      <w:noProof/>
      <w:sz w:val="9"/>
      <w:szCs w:val="9"/>
    </w:rPr>
  </w:style>
  <w:style w:type="paragraph" w:customStyle="1" w:styleId="120">
    <w:name w:val="Основной текст (12)"/>
    <w:basedOn w:val="a"/>
    <w:link w:val="12"/>
    <w:uiPriority w:val="99"/>
    <w:rsid w:val="00C51904"/>
    <w:pPr>
      <w:shd w:val="clear" w:color="auto" w:fill="FFFFFF"/>
      <w:spacing w:after="0" w:line="240" w:lineRule="atLeast"/>
    </w:pPr>
    <w:rPr>
      <w:rFonts w:ascii="Times New Roman" w:hAnsi="Times New Roman"/>
      <w:noProof/>
      <w:sz w:val="8"/>
      <w:szCs w:val="8"/>
    </w:rPr>
  </w:style>
  <w:style w:type="paragraph" w:customStyle="1" w:styleId="150">
    <w:name w:val="Основной текст (15)"/>
    <w:basedOn w:val="a"/>
    <w:link w:val="15"/>
    <w:uiPriority w:val="99"/>
    <w:rsid w:val="00C51904"/>
    <w:pPr>
      <w:shd w:val="clear" w:color="auto" w:fill="FFFFFF"/>
      <w:spacing w:after="0" w:line="240" w:lineRule="atLeast"/>
    </w:pPr>
    <w:rPr>
      <w:rFonts w:ascii="Times New Roman" w:hAnsi="Times New Roman"/>
      <w:noProof/>
      <w:sz w:val="8"/>
      <w:szCs w:val="8"/>
    </w:rPr>
  </w:style>
  <w:style w:type="paragraph" w:customStyle="1" w:styleId="50">
    <w:name w:val="Основной текст (5)"/>
    <w:basedOn w:val="a"/>
    <w:link w:val="5"/>
    <w:uiPriority w:val="99"/>
    <w:rsid w:val="00C51904"/>
    <w:pPr>
      <w:shd w:val="clear" w:color="auto" w:fill="FFFFFF"/>
      <w:spacing w:after="0" w:line="240" w:lineRule="atLeast"/>
    </w:pPr>
    <w:rPr>
      <w:rFonts w:ascii="Times New Roman" w:hAnsi="Times New Roman"/>
      <w:noProof/>
      <w:sz w:val="8"/>
      <w:szCs w:val="8"/>
    </w:rPr>
  </w:style>
  <w:style w:type="paragraph" w:customStyle="1" w:styleId="101">
    <w:name w:val="Основной текст (10)"/>
    <w:basedOn w:val="a"/>
    <w:link w:val="100"/>
    <w:uiPriority w:val="99"/>
    <w:rsid w:val="00C51904"/>
    <w:pPr>
      <w:shd w:val="clear" w:color="auto" w:fill="FFFFFF"/>
      <w:spacing w:after="0" w:line="240" w:lineRule="atLeast"/>
    </w:pPr>
    <w:rPr>
      <w:rFonts w:ascii="Times New Roman" w:hAnsi="Times New Roman"/>
      <w:noProof/>
      <w:sz w:val="9"/>
      <w:szCs w:val="9"/>
    </w:rPr>
  </w:style>
  <w:style w:type="paragraph" w:customStyle="1" w:styleId="16">
    <w:name w:val="Знак1"/>
    <w:basedOn w:val="a"/>
    <w:uiPriority w:val="99"/>
    <w:rsid w:val="00FF42F6"/>
    <w:pPr>
      <w:spacing w:before="100" w:beforeAutospacing="1" w:after="100" w:afterAutospacing="1" w:line="240" w:lineRule="auto"/>
    </w:pPr>
    <w:rPr>
      <w:rFonts w:ascii="Tahoma" w:hAnsi="Tahoma"/>
      <w:sz w:val="20"/>
      <w:szCs w:val="20"/>
      <w:lang w:val="en-US" w:eastAsia="en-US"/>
    </w:rPr>
  </w:style>
  <w:style w:type="paragraph" w:customStyle="1" w:styleId="consnormal0">
    <w:name w:val="consnormal"/>
    <w:basedOn w:val="a"/>
    <w:uiPriority w:val="99"/>
    <w:rsid w:val="00385CDC"/>
    <w:pPr>
      <w:spacing w:before="100" w:beforeAutospacing="1" w:after="100" w:afterAutospacing="1" w:line="240" w:lineRule="auto"/>
    </w:pPr>
    <w:rPr>
      <w:rFonts w:ascii="Times New Roman" w:hAnsi="Times New Roman"/>
      <w:sz w:val="24"/>
      <w:szCs w:val="24"/>
    </w:rPr>
  </w:style>
  <w:style w:type="table" w:styleId="af">
    <w:name w:val="Table Grid"/>
    <w:basedOn w:val="a1"/>
    <w:uiPriority w:val="99"/>
    <w:locked/>
    <w:rsid w:val="001F253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A90F75"/>
    <w:pPr>
      <w:widowControl w:val="0"/>
      <w:autoSpaceDE w:val="0"/>
      <w:autoSpaceDN w:val="0"/>
    </w:pPr>
    <w:rPr>
      <w:rFonts w:cs="Calibri"/>
      <w:b/>
      <w:sz w:val="22"/>
    </w:rPr>
  </w:style>
</w:styles>
</file>

<file path=word/webSettings.xml><?xml version="1.0" encoding="utf-8"?>
<w:webSettings xmlns:r="http://schemas.openxmlformats.org/officeDocument/2006/relationships" xmlns:w="http://schemas.openxmlformats.org/wordprocessingml/2006/main">
  <w:divs>
    <w:div w:id="909465409">
      <w:bodyDiv w:val="1"/>
      <w:marLeft w:val="0"/>
      <w:marRight w:val="0"/>
      <w:marTop w:val="0"/>
      <w:marBottom w:val="0"/>
      <w:divBdr>
        <w:top w:val="none" w:sz="0" w:space="0" w:color="auto"/>
        <w:left w:val="none" w:sz="0" w:space="0" w:color="auto"/>
        <w:bottom w:val="none" w:sz="0" w:space="0" w:color="auto"/>
        <w:right w:val="none" w:sz="0" w:space="0" w:color="auto"/>
      </w:divBdr>
    </w:div>
    <w:div w:id="1085954790">
      <w:marLeft w:val="0"/>
      <w:marRight w:val="0"/>
      <w:marTop w:val="0"/>
      <w:marBottom w:val="0"/>
      <w:divBdr>
        <w:top w:val="none" w:sz="0" w:space="0" w:color="auto"/>
        <w:left w:val="none" w:sz="0" w:space="0" w:color="auto"/>
        <w:bottom w:val="none" w:sz="0" w:space="0" w:color="auto"/>
        <w:right w:val="none" w:sz="0" w:space="0" w:color="auto"/>
      </w:divBdr>
    </w:div>
    <w:div w:id="1085954791">
      <w:marLeft w:val="0"/>
      <w:marRight w:val="0"/>
      <w:marTop w:val="0"/>
      <w:marBottom w:val="0"/>
      <w:divBdr>
        <w:top w:val="none" w:sz="0" w:space="0" w:color="auto"/>
        <w:left w:val="none" w:sz="0" w:space="0" w:color="auto"/>
        <w:bottom w:val="none" w:sz="0" w:space="0" w:color="auto"/>
        <w:right w:val="none" w:sz="0" w:space="0" w:color="auto"/>
      </w:divBdr>
    </w:div>
    <w:div w:id="1085954792">
      <w:marLeft w:val="0"/>
      <w:marRight w:val="0"/>
      <w:marTop w:val="0"/>
      <w:marBottom w:val="0"/>
      <w:divBdr>
        <w:top w:val="none" w:sz="0" w:space="0" w:color="auto"/>
        <w:left w:val="none" w:sz="0" w:space="0" w:color="auto"/>
        <w:bottom w:val="none" w:sz="0" w:space="0" w:color="auto"/>
        <w:right w:val="none" w:sz="0" w:space="0" w:color="auto"/>
      </w:divBdr>
    </w:div>
    <w:div w:id="1085954793">
      <w:marLeft w:val="0"/>
      <w:marRight w:val="0"/>
      <w:marTop w:val="0"/>
      <w:marBottom w:val="0"/>
      <w:divBdr>
        <w:top w:val="none" w:sz="0" w:space="0" w:color="auto"/>
        <w:left w:val="none" w:sz="0" w:space="0" w:color="auto"/>
        <w:bottom w:val="none" w:sz="0" w:space="0" w:color="auto"/>
        <w:right w:val="none" w:sz="0" w:space="0" w:color="auto"/>
      </w:divBdr>
      <w:divsChild>
        <w:div w:id="1085954795">
          <w:marLeft w:val="0"/>
          <w:marRight w:val="0"/>
          <w:marTop w:val="0"/>
          <w:marBottom w:val="0"/>
          <w:divBdr>
            <w:top w:val="none" w:sz="0" w:space="0" w:color="auto"/>
            <w:left w:val="none" w:sz="0" w:space="0" w:color="auto"/>
            <w:bottom w:val="none" w:sz="0" w:space="0" w:color="auto"/>
            <w:right w:val="none" w:sz="0" w:space="0" w:color="auto"/>
          </w:divBdr>
        </w:div>
        <w:div w:id="1085954797">
          <w:marLeft w:val="0"/>
          <w:marRight w:val="0"/>
          <w:marTop w:val="0"/>
          <w:marBottom w:val="0"/>
          <w:divBdr>
            <w:top w:val="none" w:sz="0" w:space="0" w:color="auto"/>
            <w:left w:val="none" w:sz="0" w:space="0" w:color="auto"/>
            <w:bottom w:val="none" w:sz="0" w:space="0" w:color="auto"/>
            <w:right w:val="none" w:sz="0" w:space="0" w:color="auto"/>
          </w:divBdr>
        </w:div>
        <w:div w:id="1085954798">
          <w:marLeft w:val="0"/>
          <w:marRight w:val="0"/>
          <w:marTop w:val="0"/>
          <w:marBottom w:val="0"/>
          <w:divBdr>
            <w:top w:val="none" w:sz="0" w:space="0" w:color="auto"/>
            <w:left w:val="none" w:sz="0" w:space="0" w:color="auto"/>
            <w:bottom w:val="none" w:sz="0" w:space="0" w:color="auto"/>
            <w:right w:val="none" w:sz="0" w:space="0" w:color="auto"/>
          </w:divBdr>
        </w:div>
      </w:divsChild>
    </w:div>
    <w:div w:id="1085954794">
      <w:marLeft w:val="0"/>
      <w:marRight w:val="0"/>
      <w:marTop w:val="0"/>
      <w:marBottom w:val="0"/>
      <w:divBdr>
        <w:top w:val="none" w:sz="0" w:space="0" w:color="auto"/>
        <w:left w:val="none" w:sz="0" w:space="0" w:color="auto"/>
        <w:bottom w:val="none" w:sz="0" w:space="0" w:color="auto"/>
        <w:right w:val="none" w:sz="0" w:space="0" w:color="auto"/>
      </w:divBdr>
    </w:div>
    <w:div w:id="1085954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2B388AA1723209C5D26054C9E8D13A77FF53A8868DE0EB6AC983A8EDD5ACE4D68CC9095D177C103CE60EFE6E4C540014DCEBE0B55DD3D2T72DM" TargetMode="External"/><Relationship Id="rId13" Type="http://schemas.openxmlformats.org/officeDocument/2006/relationships/hyperlink" Target="consultantplus://offline/ref=AE2B388AA1723209C5D26054C9E8D13A75F952A78B8AE0EB6AC983A8EDD5ACE4D68CC9095D177C1034E60EFE6E4C540014DCEBE0B55DD3D2T72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E2B388AA1723209C5D27E59DF848F3675F30EA38E8BE9BF359A85FFB285AAB196CCCF5C0C53291C3EEC44AF2F075B0214TC2B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2B388AA1723209C5D26054C9E8D13A77FE53AB8B89E0EB6AC983A8EDD5ACE4C48C91055F16621139F358AF2BT120M" TargetMode="External"/><Relationship Id="rId5" Type="http://schemas.openxmlformats.org/officeDocument/2006/relationships/webSettings" Target="webSettings.xml"/><Relationship Id="rId15" Type="http://schemas.openxmlformats.org/officeDocument/2006/relationships/hyperlink" Target="consultantplus://offline/ref=AE2B388AA1723209C5D26054C9E8D13A77F056AF8E8CE0EB6AC983A8EDD5ACE4C48C91055F16621139F358AF2BT120M" TargetMode="External"/><Relationship Id="rId10" Type="http://schemas.openxmlformats.org/officeDocument/2006/relationships/hyperlink" Target="consultantplus://offline/ref=AE2B388AA1723209C5D26054C9E8D13A77FA59AD8B8FE0EB6AC983A8EDD5ACE4D68CC9095D177C123EE60EFE6E4C540014DCEBE0B55DD3D2T72DM" TargetMode="External"/><Relationship Id="rId4" Type="http://schemas.openxmlformats.org/officeDocument/2006/relationships/settings" Target="settings.xml"/><Relationship Id="rId9" Type="http://schemas.openxmlformats.org/officeDocument/2006/relationships/hyperlink" Target="consultantplus://offline/ref=AE2B388AA1723209C5D26054C9E8D13A75F858AE8982E0EB6AC983A8EDD5ACE4D68CC9095D177C1134E60EFE6E4C540014DCEBE0B55DD3D2T72DM" TargetMode="External"/><Relationship Id="rId14" Type="http://schemas.openxmlformats.org/officeDocument/2006/relationships/hyperlink" Target="consultantplus://offline/ref=AE2B388AA1723209C5D26054C9E8D13A77FA59AD8C8CE0EB6AC983A8EDD5ACE4C48C91055F16621139F358AF2BT120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47AC-4068-4D4F-89F7-D8C2990A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3526</TotalTime>
  <Pages>1</Pages>
  <Words>5543</Words>
  <Characters>31598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37067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Позднякова Татьяна Валентиновна</dc:creator>
  <cp:keywords/>
  <dc:description/>
  <cp:lastModifiedBy>orgspec1</cp:lastModifiedBy>
  <cp:revision>169</cp:revision>
  <cp:lastPrinted>2021-05-28T13:14:00Z</cp:lastPrinted>
  <dcterms:created xsi:type="dcterms:W3CDTF">2014-04-29T07:23:00Z</dcterms:created>
  <dcterms:modified xsi:type="dcterms:W3CDTF">2021-05-28T13:15:00Z</dcterms:modified>
</cp:coreProperties>
</file>